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E4F8F" w14:textId="77777777" w:rsidR="00E00B0A" w:rsidRDefault="00E00B0A" w:rsidP="00E00B0A">
      <w:pPr>
        <w:spacing w:line="360" w:lineRule="auto"/>
        <w:jc w:val="center"/>
        <w:rPr>
          <w:sz w:val="44"/>
          <w:szCs w:val="44"/>
        </w:rPr>
      </w:pPr>
    </w:p>
    <w:p w14:paraId="5F2FC3EE" w14:textId="62718092" w:rsidR="00E00B0A" w:rsidRPr="00526047" w:rsidRDefault="00E00B0A" w:rsidP="00E00B0A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26047">
        <w:rPr>
          <w:b/>
          <w:color w:val="000000" w:themeColor="text1"/>
          <w:sz w:val="32"/>
          <w:szCs w:val="32"/>
        </w:rPr>
        <w:t>INFORMACJA O STRATEGII PODATKOWEJ</w:t>
      </w:r>
    </w:p>
    <w:p w14:paraId="1A37E42B" w14:textId="77777777" w:rsidR="003954F6" w:rsidRDefault="00E00B0A" w:rsidP="00E00B0A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26047">
        <w:rPr>
          <w:b/>
          <w:color w:val="000000" w:themeColor="text1"/>
          <w:sz w:val="32"/>
          <w:szCs w:val="32"/>
        </w:rPr>
        <w:t>realizowanej przez</w:t>
      </w:r>
      <w:r w:rsidR="00A6799D" w:rsidRPr="00526047">
        <w:rPr>
          <w:b/>
          <w:color w:val="000000" w:themeColor="text1"/>
          <w:sz w:val="32"/>
          <w:szCs w:val="32"/>
        </w:rPr>
        <w:t xml:space="preserve"> </w:t>
      </w:r>
    </w:p>
    <w:p w14:paraId="18EEACF5" w14:textId="673C9548" w:rsidR="00E00B0A" w:rsidRPr="00526047" w:rsidRDefault="00E00B0A" w:rsidP="00E00B0A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26047">
        <w:rPr>
          <w:b/>
          <w:color w:val="000000" w:themeColor="text1"/>
          <w:sz w:val="32"/>
          <w:szCs w:val="32"/>
        </w:rPr>
        <w:t xml:space="preserve">Uniwersytecki Dziecięcy Szpital Kliniczny </w:t>
      </w:r>
    </w:p>
    <w:p w14:paraId="3FBB8E9B" w14:textId="77777777" w:rsidR="003954F6" w:rsidRDefault="00E00B0A" w:rsidP="00E00B0A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26047">
        <w:rPr>
          <w:b/>
          <w:color w:val="000000" w:themeColor="text1"/>
          <w:sz w:val="32"/>
          <w:szCs w:val="32"/>
        </w:rPr>
        <w:t xml:space="preserve">im. L. Zamenhofa w Białymstoku  </w:t>
      </w:r>
    </w:p>
    <w:p w14:paraId="7354900D" w14:textId="36FD7064" w:rsidR="00D67539" w:rsidRPr="00526047" w:rsidRDefault="00E00B0A" w:rsidP="00E00B0A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526047">
        <w:rPr>
          <w:b/>
          <w:color w:val="000000" w:themeColor="text1"/>
          <w:sz w:val="32"/>
          <w:szCs w:val="32"/>
        </w:rPr>
        <w:t>w 202</w:t>
      </w:r>
      <w:r w:rsidR="000B53DD">
        <w:rPr>
          <w:b/>
          <w:color w:val="000000" w:themeColor="text1"/>
          <w:sz w:val="32"/>
          <w:szCs w:val="32"/>
        </w:rPr>
        <w:t>2</w:t>
      </w:r>
      <w:r w:rsidR="004105E0" w:rsidRPr="00526047">
        <w:rPr>
          <w:b/>
          <w:color w:val="000000" w:themeColor="text1"/>
          <w:sz w:val="32"/>
          <w:szCs w:val="32"/>
        </w:rPr>
        <w:t xml:space="preserve"> roku</w:t>
      </w:r>
    </w:p>
    <w:p w14:paraId="58D1ECE0" w14:textId="77777777" w:rsidR="00D33FE5" w:rsidRDefault="00D33FE5" w:rsidP="000D30C2">
      <w:pPr>
        <w:spacing w:before="120" w:after="120"/>
        <w:rPr>
          <w:sz w:val="24"/>
          <w:szCs w:val="24"/>
        </w:rPr>
      </w:pPr>
      <w:r w:rsidRPr="00D33FE5">
        <w:rPr>
          <w:sz w:val="24"/>
          <w:szCs w:val="24"/>
        </w:rPr>
        <w:t xml:space="preserve">Spis treści </w:t>
      </w:r>
    </w:p>
    <w:p w14:paraId="2A4CC161" w14:textId="6A483263" w:rsidR="00D33FE5" w:rsidRPr="00D33FE5" w:rsidRDefault="00D33FE5" w:rsidP="000D30C2">
      <w:pPr>
        <w:pStyle w:val="Akapitzlist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D33FE5">
        <w:rPr>
          <w:sz w:val="24"/>
          <w:szCs w:val="24"/>
        </w:rPr>
        <w:t xml:space="preserve">Wstęp </w:t>
      </w:r>
    </w:p>
    <w:p w14:paraId="7EBF2508" w14:textId="0DEC20F9" w:rsidR="00D33FE5" w:rsidRPr="00D33FE5" w:rsidRDefault="00D33FE5" w:rsidP="000D30C2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D33FE5">
        <w:rPr>
          <w:sz w:val="24"/>
          <w:szCs w:val="24"/>
        </w:rPr>
        <w:t xml:space="preserve">Informacje ogólne o </w:t>
      </w:r>
      <w:r>
        <w:rPr>
          <w:sz w:val="24"/>
          <w:szCs w:val="24"/>
        </w:rPr>
        <w:t xml:space="preserve">szpitalu </w:t>
      </w:r>
    </w:p>
    <w:p w14:paraId="1E6510B6" w14:textId="46A3BA06" w:rsidR="00D33FE5" w:rsidRPr="00D33FE5" w:rsidRDefault="00D33FE5" w:rsidP="000D30C2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D33FE5">
        <w:rPr>
          <w:sz w:val="24"/>
          <w:szCs w:val="24"/>
        </w:rPr>
        <w:t xml:space="preserve">Informacja o </w:t>
      </w:r>
      <w:r w:rsidR="0004062B" w:rsidRPr="00D33FE5">
        <w:rPr>
          <w:sz w:val="24"/>
          <w:szCs w:val="24"/>
        </w:rPr>
        <w:t xml:space="preserve">realizowanej </w:t>
      </w:r>
      <w:r w:rsidRPr="00D33FE5">
        <w:rPr>
          <w:sz w:val="24"/>
          <w:szCs w:val="24"/>
        </w:rPr>
        <w:t xml:space="preserve">strategii podatkowej – uwagi ogólne </w:t>
      </w:r>
    </w:p>
    <w:p w14:paraId="71D76C82" w14:textId="77777777" w:rsidR="0004062B" w:rsidRPr="00294EB1" w:rsidRDefault="0004062B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Informacja o stosowanych p</w:t>
      </w:r>
      <w:r w:rsidRPr="00294EB1">
        <w:rPr>
          <w:sz w:val="24"/>
          <w:szCs w:val="24"/>
        </w:rPr>
        <w:t>roces</w:t>
      </w:r>
      <w:r>
        <w:rPr>
          <w:sz w:val="24"/>
          <w:szCs w:val="24"/>
        </w:rPr>
        <w:t>ach</w:t>
      </w:r>
      <w:r w:rsidRPr="00294EB1">
        <w:rPr>
          <w:sz w:val="24"/>
          <w:szCs w:val="24"/>
        </w:rPr>
        <w:t xml:space="preserve"> i procedur</w:t>
      </w:r>
      <w:r>
        <w:rPr>
          <w:sz w:val="24"/>
          <w:szCs w:val="24"/>
        </w:rPr>
        <w:t>ach</w:t>
      </w:r>
      <w:r w:rsidRPr="00294EB1">
        <w:rPr>
          <w:sz w:val="24"/>
          <w:szCs w:val="24"/>
        </w:rPr>
        <w:t xml:space="preserve"> dotycząc</w:t>
      </w:r>
      <w:r>
        <w:rPr>
          <w:sz w:val="24"/>
          <w:szCs w:val="24"/>
        </w:rPr>
        <w:t>ych</w:t>
      </w:r>
      <w:r w:rsidRPr="00294EB1">
        <w:rPr>
          <w:sz w:val="24"/>
          <w:szCs w:val="24"/>
        </w:rPr>
        <w:t xml:space="preserve"> zarządzania wykonywaniem obowiązków wynikających z przepisów prawa podatkowego i zapewniających ich prawidłowe wykonanie</w:t>
      </w:r>
    </w:p>
    <w:p w14:paraId="4FFF8C47" w14:textId="77777777" w:rsidR="0004062B" w:rsidRPr="00294EB1" w:rsidRDefault="0004062B" w:rsidP="000D30C2">
      <w:pPr>
        <w:pStyle w:val="Akapitzlist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Informacja o d</w:t>
      </w:r>
      <w:r w:rsidRPr="00294EB1">
        <w:rPr>
          <w:sz w:val="24"/>
          <w:szCs w:val="24"/>
        </w:rPr>
        <w:t>obrowoln</w:t>
      </w:r>
      <w:r>
        <w:rPr>
          <w:sz w:val="24"/>
          <w:szCs w:val="24"/>
        </w:rPr>
        <w:t>ych</w:t>
      </w:r>
      <w:r w:rsidRPr="00294EB1">
        <w:rPr>
          <w:sz w:val="24"/>
          <w:szCs w:val="24"/>
        </w:rPr>
        <w:t xml:space="preserve"> form</w:t>
      </w:r>
      <w:r>
        <w:rPr>
          <w:sz w:val="24"/>
          <w:szCs w:val="24"/>
        </w:rPr>
        <w:t>ach</w:t>
      </w:r>
      <w:r w:rsidRPr="00294EB1">
        <w:rPr>
          <w:sz w:val="24"/>
          <w:szCs w:val="24"/>
        </w:rPr>
        <w:t xml:space="preserve"> współpracy z organami Krajowej Administracji Skarbowej </w:t>
      </w:r>
    </w:p>
    <w:p w14:paraId="5ED1BB49" w14:textId="77777777" w:rsidR="0004062B" w:rsidRDefault="0004062B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8A05D4">
        <w:rPr>
          <w:sz w:val="24"/>
          <w:szCs w:val="24"/>
        </w:rPr>
        <w:t xml:space="preserve">Informacja dotycząca realizacji obowiązków podatkowych na terytorium Rzeczypospolitej Polskiej </w:t>
      </w:r>
    </w:p>
    <w:p w14:paraId="2C39EEC4" w14:textId="21C6563F" w:rsidR="00802540" w:rsidRPr="00802540" w:rsidRDefault="00802540" w:rsidP="000D30C2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02540">
        <w:rPr>
          <w:sz w:val="24"/>
          <w:szCs w:val="24"/>
        </w:rPr>
        <w:t xml:space="preserve">Informacja o liczbie przekazanych Szefowi Krajowej Informacji Skarbowej informacji o schematach podatkowych, z podziałem na podatki których dotyczą </w:t>
      </w:r>
    </w:p>
    <w:p w14:paraId="3F56E6EB" w14:textId="77777777" w:rsidR="00802540" w:rsidRPr="00294EB1" w:rsidRDefault="00802540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Informacje o transakcjach z podmiotami powiązanymi w rozumieniu art.11a ust.1 pkt 4 ustawy o podatku dochodowym od osób prawnych, których wartość przekracza 5% sumy bilansowej aktywów w rozumieniu przepisów o rachunkowości, ustalonych na podstawie ostatniego zatwierdzonego sprawozdania finansowego spółki, w tym podmiotami niebędącymi rezydentami podatkowymi Rzeczypospolitej Polskiej </w:t>
      </w:r>
    </w:p>
    <w:p w14:paraId="09201FEB" w14:textId="77777777" w:rsidR="00802540" w:rsidRPr="00294EB1" w:rsidRDefault="00802540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Informacja o planowanych lub podejmowanych przez Szpital działaniach restrukturyzacyjnych mogących mieć wpływ na wysokość zobowiązań podatkowych podatnika lub podmiotów powiązanych w rozumieniu art. 11a ust.1 pkt 4 ustawy o podatku dochodowym od osób prawnych </w:t>
      </w:r>
    </w:p>
    <w:p w14:paraId="1844C856" w14:textId="77777777" w:rsidR="00802540" w:rsidRPr="004B3FD0" w:rsidRDefault="00802540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4B3FD0">
        <w:rPr>
          <w:sz w:val="24"/>
          <w:szCs w:val="24"/>
        </w:rPr>
        <w:t>Informacja o złożonych przez Szpital wnioskach o wydanie ogólnych interpretacji podatkowych</w:t>
      </w:r>
      <w:r>
        <w:rPr>
          <w:sz w:val="24"/>
          <w:szCs w:val="24"/>
        </w:rPr>
        <w:t>,</w:t>
      </w:r>
      <w:r w:rsidRPr="004B3FD0">
        <w:rPr>
          <w:sz w:val="24"/>
          <w:szCs w:val="24"/>
        </w:rPr>
        <w:t xml:space="preserve"> o których mowa w art. 14a par. 1 Ordynacji podatkowej, interpretacji przepisów prawa podatkowego, o któr</w:t>
      </w:r>
      <w:r>
        <w:rPr>
          <w:sz w:val="24"/>
          <w:szCs w:val="24"/>
        </w:rPr>
        <w:t>ych</w:t>
      </w:r>
      <w:r w:rsidRPr="004B3FD0">
        <w:rPr>
          <w:sz w:val="24"/>
          <w:szCs w:val="24"/>
        </w:rPr>
        <w:t xml:space="preserve"> mowa w art. 14b Ordynacji podatkowej,  wiążących informacji stawkowych</w:t>
      </w:r>
      <w:r>
        <w:rPr>
          <w:sz w:val="24"/>
          <w:szCs w:val="24"/>
        </w:rPr>
        <w:t>,</w:t>
      </w:r>
      <w:r w:rsidRPr="004B3FD0">
        <w:rPr>
          <w:sz w:val="24"/>
          <w:szCs w:val="24"/>
        </w:rPr>
        <w:t xml:space="preserve"> o których mowa w art. 42a ustawy o podatku od towarów i usług,  wiążącej informacji akcyzowej,  o</w:t>
      </w:r>
      <w:r>
        <w:rPr>
          <w:sz w:val="24"/>
          <w:szCs w:val="24"/>
        </w:rPr>
        <w:t xml:space="preserve"> </w:t>
      </w:r>
      <w:r w:rsidRPr="004B3FD0">
        <w:rPr>
          <w:sz w:val="24"/>
          <w:szCs w:val="24"/>
        </w:rPr>
        <w:t>której mowa w art. 7d ust. 1 ustawy o podatku akcyzowym</w:t>
      </w:r>
    </w:p>
    <w:p w14:paraId="3D4E94DD" w14:textId="77777777" w:rsidR="00802540" w:rsidRPr="00294EB1" w:rsidRDefault="00802540" w:rsidP="000D30C2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Informacje </w:t>
      </w:r>
      <w:r>
        <w:rPr>
          <w:sz w:val="24"/>
          <w:szCs w:val="24"/>
        </w:rPr>
        <w:t xml:space="preserve">dotyczące dokonywania </w:t>
      </w:r>
      <w:r w:rsidRPr="00294EB1">
        <w:rPr>
          <w:sz w:val="24"/>
          <w:szCs w:val="24"/>
        </w:rPr>
        <w:t>rozlicze</w:t>
      </w:r>
      <w:r>
        <w:rPr>
          <w:sz w:val="24"/>
          <w:szCs w:val="24"/>
        </w:rPr>
        <w:t>ń</w:t>
      </w:r>
      <w:r w:rsidRPr="00294EB1">
        <w:rPr>
          <w:sz w:val="24"/>
          <w:szCs w:val="24"/>
        </w:rPr>
        <w:t xml:space="preserve"> podatkowych Szpitala na terytoriach lub w krajach stosujących szkodliwą konkurencję podatkową wskazanych w aktach </w:t>
      </w:r>
      <w:r w:rsidRPr="00294EB1">
        <w:rPr>
          <w:sz w:val="24"/>
          <w:szCs w:val="24"/>
        </w:rPr>
        <w:lastRenderedPageBreak/>
        <w:t xml:space="preserve">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 </w:t>
      </w:r>
    </w:p>
    <w:p w14:paraId="7CE6E53C" w14:textId="0AB1B4C9" w:rsidR="00D33FE5" w:rsidRDefault="00D33FE5" w:rsidP="00D33F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5E5D788" w14:textId="77777777" w:rsidR="00D33FE5" w:rsidRPr="00A6799D" w:rsidRDefault="00D33FE5" w:rsidP="000D30C2">
      <w:pPr>
        <w:pStyle w:val="Akapitzlist"/>
        <w:numPr>
          <w:ilvl w:val="0"/>
          <w:numId w:val="2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Wstęp </w:t>
      </w:r>
    </w:p>
    <w:p w14:paraId="474A9C60" w14:textId="255D38DC" w:rsidR="00D33FE5" w:rsidRPr="00294EB1" w:rsidRDefault="00D33FE5" w:rsidP="000D30C2">
      <w:pPr>
        <w:spacing w:before="120" w:after="120"/>
        <w:ind w:left="357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W związku z art. 27c ustawy z dnia 15 lutego 1992 r. o podatku dochodowym od osób prawnych (</w:t>
      </w:r>
      <w:proofErr w:type="spellStart"/>
      <w:r w:rsidRPr="00294EB1">
        <w:rPr>
          <w:sz w:val="24"/>
          <w:szCs w:val="24"/>
        </w:rPr>
        <w:t>t.j</w:t>
      </w:r>
      <w:proofErr w:type="spellEnd"/>
      <w:r w:rsidRPr="00294EB1">
        <w:rPr>
          <w:sz w:val="24"/>
          <w:szCs w:val="24"/>
        </w:rPr>
        <w:t xml:space="preserve">. Dz. U. z 2022 r. poz. 2587 z </w:t>
      </w:r>
      <w:proofErr w:type="spellStart"/>
      <w:r w:rsidRPr="00294EB1">
        <w:rPr>
          <w:sz w:val="24"/>
          <w:szCs w:val="24"/>
        </w:rPr>
        <w:t>późn</w:t>
      </w:r>
      <w:proofErr w:type="spellEnd"/>
      <w:r w:rsidRPr="00294EB1">
        <w:rPr>
          <w:sz w:val="24"/>
          <w:szCs w:val="24"/>
        </w:rPr>
        <w:t>. zm.), Uniwersytecki Dziecięcy Szpital Kliniczny im. L. Zamenhofa w Białymstoku  jako płatnik podatku dochodowego od osób prawnych</w:t>
      </w:r>
      <w:r w:rsidR="00DE3C2A">
        <w:rPr>
          <w:sz w:val="24"/>
          <w:szCs w:val="24"/>
        </w:rPr>
        <w:t>,</w:t>
      </w:r>
      <w:r w:rsidRPr="00294EB1">
        <w:rPr>
          <w:sz w:val="24"/>
          <w:szCs w:val="24"/>
        </w:rPr>
        <w:t xml:space="preserve"> o obrotach przekraczających 50 mln EUR osiągniętych w roku finansowym (podatkowym) zakończonym w dniu </w:t>
      </w:r>
      <w:r w:rsidRPr="007E3AFF">
        <w:rPr>
          <w:b/>
          <w:sz w:val="24"/>
          <w:szCs w:val="24"/>
        </w:rPr>
        <w:t>31 grudnia 202</w:t>
      </w:r>
      <w:r w:rsidR="007E3AFF" w:rsidRPr="007E3AFF">
        <w:rPr>
          <w:b/>
          <w:sz w:val="24"/>
          <w:szCs w:val="24"/>
        </w:rPr>
        <w:t>2</w:t>
      </w:r>
      <w:r w:rsidRPr="007E3AFF">
        <w:rPr>
          <w:b/>
          <w:sz w:val="24"/>
          <w:szCs w:val="24"/>
        </w:rPr>
        <w:t xml:space="preserve"> r</w:t>
      </w:r>
      <w:r w:rsidRPr="00294EB1">
        <w:rPr>
          <w:sz w:val="24"/>
          <w:szCs w:val="24"/>
        </w:rPr>
        <w:t xml:space="preserve">., jest zobowiązany do sporządzenia i opublikowania informacji o realizowanej strategii podatkowej za rok podatkowy trwający od </w:t>
      </w:r>
      <w:r w:rsidRPr="007E3AFF">
        <w:rPr>
          <w:b/>
          <w:sz w:val="24"/>
          <w:szCs w:val="24"/>
        </w:rPr>
        <w:t>01 stycznia 202</w:t>
      </w:r>
      <w:r w:rsidR="007E3AFF" w:rsidRPr="007E3AFF">
        <w:rPr>
          <w:b/>
          <w:sz w:val="24"/>
          <w:szCs w:val="24"/>
        </w:rPr>
        <w:t>2</w:t>
      </w:r>
      <w:r w:rsidRPr="007E3AFF">
        <w:rPr>
          <w:b/>
          <w:sz w:val="24"/>
          <w:szCs w:val="24"/>
        </w:rPr>
        <w:t xml:space="preserve"> r. do 31 grudnia 202</w:t>
      </w:r>
      <w:r w:rsidR="007E3AFF" w:rsidRPr="007E3AFF">
        <w:rPr>
          <w:b/>
          <w:sz w:val="24"/>
          <w:szCs w:val="24"/>
        </w:rPr>
        <w:t>2</w:t>
      </w:r>
      <w:r w:rsidRPr="007E3AFF">
        <w:rPr>
          <w:b/>
          <w:sz w:val="24"/>
          <w:szCs w:val="24"/>
        </w:rPr>
        <w:t xml:space="preserve"> r</w:t>
      </w:r>
      <w:r w:rsidRPr="00294EB1">
        <w:rPr>
          <w:sz w:val="24"/>
          <w:szCs w:val="24"/>
        </w:rPr>
        <w:t xml:space="preserve">. </w:t>
      </w:r>
    </w:p>
    <w:p w14:paraId="1D5538E9" w14:textId="5A3830A2" w:rsidR="00D33FE5" w:rsidRPr="00294EB1" w:rsidRDefault="00D33FE5" w:rsidP="000D30C2">
      <w:pPr>
        <w:spacing w:before="120" w:after="120"/>
        <w:ind w:left="357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Niniejszy dokument przedstawia informacje o stosowanych przez podatnika procesach oraz procedurach dotyczących zarządzania wykonaniem obowiązków wynikających z przepisów prawa podatkowego i zapewniających ich prawidłowe wykonanie.</w:t>
      </w:r>
    </w:p>
    <w:p w14:paraId="38AE8CF2" w14:textId="1B61EE71" w:rsidR="00D33FE5" w:rsidRPr="00294EB1" w:rsidRDefault="00D33FE5" w:rsidP="000D30C2">
      <w:pPr>
        <w:spacing w:before="120" w:after="120"/>
        <w:ind w:left="360" w:firstLine="349"/>
        <w:rPr>
          <w:sz w:val="24"/>
          <w:szCs w:val="24"/>
        </w:rPr>
      </w:pPr>
    </w:p>
    <w:p w14:paraId="2E8ED38C" w14:textId="07EE292F" w:rsidR="00D33FE5" w:rsidRPr="00A6799D" w:rsidRDefault="00D33FE5" w:rsidP="000D30C2">
      <w:pPr>
        <w:pStyle w:val="Akapitzlist"/>
        <w:numPr>
          <w:ilvl w:val="0"/>
          <w:numId w:val="2"/>
        </w:numPr>
        <w:spacing w:before="120" w:after="120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Informacje ogólne o szpitalu </w:t>
      </w:r>
    </w:p>
    <w:p w14:paraId="298F518D" w14:textId="4C357EEB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Nazwa jednostki i adres : Uniwersytecki Dziecięcy Szpital Kliniczny im. L. Zamenhofa w Białymstoku 15-274 Białystok, ul. J. Waszyngtona 17 </w:t>
      </w:r>
    </w:p>
    <w:p w14:paraId="7A3846B7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Numer identyfikacyjny – REGON - 001406394</w:t>
      </w:r>
    </w:p>
    <w:p w14:paraId="5BFDD908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Numer w Krajowym Rejestrze Sądowym – 0000002628</w:t>
      </w:r>
    </w:p>
    <w:p w14:paraId="141F398E" w14:textId="636820FE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Data wpisu i numer rejestru podmiotów wykonujących działalność leczniczą</w:t>
      </w:r>
      <w:r w:rsidR="004105E0" w:rsidRPr="00294EB1">
        <w:rPr>
          <w:sz w:val="24"/>
          <w:szCs w:val="24"/>
        </w:rPr>
        <w:t>:</w:t>
      </w:r>
      <w:r w:rsidRPr="00294EB1">
        <w:rPr>
          <w:sz w:val="24"/>
          <w:szCs w:val="24"/>
        </w:rPr>
        <w:t xml:space="preserve"> 30.11.1989 roku, 000000018590</w:t>
      </w:r>
    </w:p>
    <w:p w14:paraId="0CEFBE74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Numer identyfikacji podatkowej  NIP 542-25-34-063</w:t>
      </w:r>
    </w:p>
    <w:p w14:paraId="646A0EA7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Uniwersytecki Dziecięcy Szpital Kliniczny im. L. Zamenhofa w Białymstoku jest podmiotem leczniczym prowadzonym w formie samodzielnego publicznego zakładu opieki zdrowotnej.</w:t>
      </w:r>
    </w:p>
    <w:p w14:paraId="2ED452D8" w14:textId="40959B6B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Podmiotem tworzącym jest Uniwersytet Medyczny w Białymstoku. </w:t>
      </w:r>
    </w:p>
    <w:p w14:paraId="227B029C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Nieruchomości stanowią własność Uniwersytetu Medycznego w Białymstoku i zostały przekazane do korzystania w celu świadczenia usług.</w:t>
      </w:r>
    </w:p>
    <w:p w14:paraId="641FE1DA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Obszarem działania Szpitala jest terytorium Rzeczypospolitej Polskiej. Obszar działania szpitala na rzecz uprawnionych do świadczeń zdrowotnych finansowanych ze środków publicznych określają umowy zawarte z dysponentami tych środków. Szpital jest zobowiązany do udzielenia świadczeń zdrowotnych osobom nieobjętym umowami w przypadku konieczności natychmiastowego udzielenia takiego świadczenia ze względu na zagrożenie życia lub zdrowia.</w:t>
      </w:r>
    </w:p>
    <w:p w14:paraId="36285777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Działalność Samodzielnych Publicznych Zakładów Opieki Zdrowotnej regulują przepisy ustawy o działalności leczniczej z dnia 15 kwietnia 2011 r.</w:t>
      </w:r>
    </w:p>
    <w:p w14:paraId="44B03FF4" w14:textId="34D7581F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Samodzielny publiczny zakład opieki pokrywa z posiadanych środków i uzyskanych przychodów koszty działalności i reguluje zobowiązania</w:t>
      </w:r>
      <w:r w:rsidR="007E3AFF">
        <w:rPr>
          <w:sz w:val="24"/>
          <w:szCs w:val="24"/>
        </w:rPr>
        <w:t>.</w:t>
      </w:r>
    </w:p>
    <w:p w14:paraId="389257AC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Podstawą gospodarki finansowej jest roczny plan finansowy ustalany przez Dyrektora Szpitala.</w:t>
      </w:r>
    </w:p>
    <w:p w14:paraId="613A27C4" w14:textId="77777777" w:rsidR="00D33FE5" w:rsidRPr="00294EB1" w:rsidRDefault="00D33FE5" w:rsidP="000D30C2">
      <w:pPr>
        <w:pStyle w:val="p1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4EB1">
        <w:rPr>
          <w:rFonts w:ascii="Times New Roman" w:hAnsi="Times New Roman"/>
          <w:sz w:val="24"/>
          <w:szCs w:val="24"/>
        </w:rPr>
        <w:t xml:space="preserve">Podstawowym celem Szpitala jest: </w:t>
      </w:r>
    </w:p>
    <w:p w14:paraId="0F147295" w14:textId="77777777" w:rsidR="00D33FE5" w:rsidRPr="00294EB1" w:rsidRDefault="00D33FE5" w:rsidP="000D30C2">
      <w:pPr>
        <w:pStyle w:val="p1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4EB1">
        <w:rPr>
          <w:rFonts w:ascii="Times New Roman" w:hAnsi="Times New Roman"/>
          <w:sz w:val="24"/>
          <w:szCs w:val="24"/>
        </w:rPr>
        <w:t xml:space="preserve">Udzielanie specjalistycznych świadczeń zdrowotnych w warunkach szpitalnych lub ambulatoryjnych ze szczególnym uwzględnieniem świadczeń </w:t>
      </w:r>
      <w:r w:rsidRPr="00294EB1">
        <w:rPr>
          <w:rFonts w:ascii="Times New Roman" w:hAnsi="Times New Roman"/>
          <w:sz w:val="24"/>
          <w:szCs w:val="24"/>
        </w:rPr>
        <w:lastRenderedPageBreak/>
        <w:t>wysokospecjalistycznych w ramach specjalności reprezentowanych przez komórki organizacyjne Szpitala.</w:t>
      </w:r>
    </w:p>
    <w:p w14:paraId="1E7C7295" w14:textId="77777777" w:rsidR="00D33FE5" w:rsidRPr="00294EB1" w:rsidRDefault="00D33FE5" w:rsidP="000D30C2">
      <w:pPr>
        <w:pStyle w:val="p1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4EB1">
        <w:rPr>
          <w:rFonts w:ascii="Times New Roman" w:hAnsi="Times New Roman"/>
          <w:sz w:val="24"/>
          <w:szCs w:val="24"/>
        </w:rPr>
        <w:t>Udział w realizacji zadań dydaktycznych i naukowo- badawczych Uczelni  i innych podmiotów prowadzących działalność dydaktyczną i/ lub naukową w dziedzinie nauk medycznych w zakresie wynikającym z obowiązujących przepisów i zawartych umów.</w:t>
      </w:r>
    </w:p>
    <w:p w14:paraId="2744774D" w14:textId="77777777" w:rsidR="00D33FE5" w:rsidRPr="00294EB1" w:rsidRDefault="00D33FE5" w:rsidP="000D30C2">
      <w:pPr>
        <w:pStyle w:val="p1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4EB1">
        <w:rPr>
          <w:rFonts w:ascii="Times New Roman" w:hAnsi="Times New Roman"/>
          <w:sz w:val="24"/>
          <w:szCs w:val="24"/>
        </w:rPr>
        <w:t>Uczestniczenie w przygotowywaniu osób do wykonywania zawodów medycznych oraz doskonaleniu zawodowym kadr lekarskich, pielęgniarskich i innych zawodów w zakresie określonym w odrębnych przepisach oraz umowach.</w:t>
      </w:r>
    </w:p>
    <w:p w14:paraId="08A18F28" w14:textId="77777777" w:rsidR="00D33FE5" w:rsidRPr="00294EB1" w:rsidRDefault="00D33FE5" w:rsidP="000D30C2">
      <w:pPr>
        <w:pStyle w:val="p1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4EB1">
        <w:rPr>
          <w:rFonts w:ascii="Times New Roman" w:hAnsi="Times New Roman"/>
          <w:sz w:val="24"/>
          <w:szCs w:val="24"/>
        </w:rPr>
        <w:t>Prowadzi działalność mającą na celu promocję zdrowia i profilaktykę zdrowotną.</w:t>
      </w:r>
    </w:p>
    <w:p w14:paraId="38FD9E44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b/>
          <w:sz w:val="24"/>
          <w:szCs w:val="24"/>
        </w:rPr>
        <w:t xml:space="preserve"> </w:t>
      </w:r>
      <w:r w:rsidRPr="00294EB1">
        <w:rPr>
          <w:sz w:val="24"/>
          <w:szCs w:val="24"/>
        </w:rPr>
        <w:t>Świadczenia zdrowotne są udzielane dzieciom do 18 roku życia, zgodnie z posiadanymi specjalnościami określonymi we wpisie do rejestru podmiotów wykonujących działalność leczniczą.</w:t>
      </w:r>
    </w:p>
    <w:p w14:paraId="74AD5B09" w14:textId="4F1B4002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ma osobowość prawną, prowadzi księgowość zgodnie z ustawą o rachunkowości z uwzględnieniem ustawy o działalności</w:t>
      </w:r>
      <w:r w:rsidR="00DA221A">
        <w:rPr>
          <w:sz w:val="24"/>
          <w:szCs w:val="24"/>
        </w:rPr>
        <w:t xml:space="preserve"> </w:t>
      </w:r>
      <w:r w:rsidRPr="00294EB1">
        <w:rPr>
          <w:sz w:val="24"/>
          <w:szCs w:val="24"/>
        </w:rPr>
        <w:t xml:space="preserve">leczniczej, </w:t>
      </w:r>
      <w:r w:rsidR="004105E0" w:rsidRPr="00294EB1">
        <w:rPr>
          <w:sz w:val="24"/>
          <w:szCs w:val="24"/>
        </w:rPr>
        <w:t>jest podatnikiem podatku dochodowego od osób prawnych</w:t>
      </w:r>
      <w:r w:rsidRPr="00294EB1">
        <w:rPr>
          <w:sz w:val="24"/>
          <w:szCs w:val="24"/>
        </w:rPr>
        <w:t xml:space="preserve"> i podatku VAT.</w:t>
      </w:r>
    </w:p>
    <w:p w14:paraId="398A5B49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wykonuje działalność leczniczą w zakresie świadczeń zdrowotnych w rodzaju:</w:t>
      </w:r>
    </w:p>
    <w:p w14:paraId="0BDCD278" w14:textId="77777777" w:rsidR="00D33FE5" w:rsidRPr="00294EB1" w:rsidRDefault="00D33FE5" w:rsidP="000D30C2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opieki stacjonarnej,</w:t>
      </w:r>
    </w:p>
    <w:p w14:paraId="3182FBFE" w14:textId="77777777" w:rsidR="00D33FE5" w:rsidRPr="00294EB1" w:rsidRDefault="00D33FE5" w:rsidP="000D30C2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opieki ambulatoryjnej, </w:t>
      </w:r>
    </w:p>
    <w:p w14:paraId="090A142C" w14:textId="77777777" w:rsidR="00D33FE5" w:rsidRPr="00294EB1" w:rsidRDefault="00D33FE5" w:rsidP="000D30C2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pomocy doraźnej, </w:t>
      </w:r>
    </w:p>
    <w:p w14:paraId="62B487BE" w14:textId="77777777" w:rsidR="00D33FE5" w:rsidRPr="00294EB1" w:rsidRDefault="00D33FE5" w:rsidP="000D30C2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diagnostyki, </w:t>
      </w:r>
    </w:p>
    <w:p w14:paraId="42C860DC" w14:textId="77777777" w:rsidR="00D33FE5" w:rsidRPr="00294EB1" w:rsidRDefault="00D33FE5" w:rsidP="000D30C2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rehabilitacji. </w:t>
      </w:r>
    </w:p>
    <w:p w14:paraId="1C38B3C9" w14:textId="77777777" w:rsidR="00D33FE5" w:rsidRPr="00294EB1" w:rsidRDefault="00D33FE5" w:rsidP="000D30C2">
      <w:pPr>
        <w:pStyle w:val="Akapitzlist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może prowadzić wydzieloną działalność gospodarczą inną niż działalność lecznicza w zakresie: usług hotelarskich, sanitarno- porządkowych, sterylizacyjnych,  gastronomicznych, handlowych, transportowo -parkingowych, ksero, informatycznych, dzierżawy pomieszczeń i urządzeń.</w:t>
      </w:r>
    </w:p>
    <w:p w14:paraId="17052651" w14:textId="2F433C19" w:rsidR="00D33FE5" w:rsidRPr="00294EB1" w:rsidRDefault="00D33FE5" w:rsidP="000D30C2">
      <w:pPr>
        <w:spacing w:before="120" w:after="120"/>
        <w:ind w:left="360" w:firstLine="349"/>
        <w:rPr>
          <w:sz w:val="24"/>
          <w:szCs w:val="24"/>
        </w:rPr>
      </w:pPr>
    </w:p>
    <w:p w14:paraId="6C141FC3" w14:textId="65E16A15" w:rsidR="00D33FE5" w:rsidRPr="00A6799D" w:rsidRDefault="00D33FE5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Informacja o </w:t>
      </w:r>
      <w:r w:rsidR="00AC1AD7" w:rsidRPr="00A6799D">
        <w:rPr>
          <w:b/>
          <w:sz w:val="24"/>
          <w:szCs w:val="24"/>
        </w:rPr>
        <w:t xml:space="preserve">realizowanej </w:t>
      </w:r>
      <w:r w:rsidRPr="00A6799D">
        <w:rPr>
          <w:b/>
          <w:sz w:val="24"/>
          <w:szCs w:val="24"/>
        </w:rPr>
        <w:t xml:space="preserve">strategii podatkowej – uwagi ogólne </w:t>
      </w:r>
    </w:p>
    <w:p w14:paraId="40F4D6B0" w14:textId="5E3A35BE" w:rsidR="002F2316" w:rsidRPr="00D55226" w:rsidRDefault="003B74CF" w:rsidP="000D30C2">
      <w:pPr>
        <w:spacing w:before="120" w:after="120"/>
        <w:ind w:left="426"/>
        <w:jc w:val="both"/>
        <w:rPr>
          <w:sz w:val="24"/>
          <w:szCs w:val="24"/>
        </w:rPr>
      </w:pPr>
      <w:r w:rsidRPr="00D55226">
        <w:rPr>
          <w:sz w:val="24"/>
          <w:szCs w:val="24"/>
        </w:rPr>
        <w:t xml:space="preserve">Celem działań Szpitala w obszarze rachunkowości i podatków jest </w:t>
      </w:r>
      <w:r w:rsidR="00B75352">
        <w:rPr>
          <w:sz w:val="24"/>
          <w:szCs w:val="24"/>
        </w:rPr>
        <w:t xml:space="preserve">prawidłowe </w:t>
      </w:r>
      <w:r w:rsidRPr="00D55226">
        <w:rPr>
          <w:sz w:val="24"/>
          <w:szCs w:val="24"/>
        </w:rPr>
        <w:t xml:space="preserve">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 </w:t>
      </w:r>
    </w:p>
    <w:p w14:paraId="4A49D0E6" w14:textId="77777777" w:rsidR="002F2316" w:rsidRPr="00D55226" w:rsidRDefault="002F2316" w:rsidP="000D30C2">
      <w:pPr>
        <w:spacing w:before="120" w:after="120"/>
        <w:ind w:left="426"/>
        <w:jc w:val="both"/>
        <w:rPr>
          <w:sz w:val="24"/>
          <w:szCs w:val="24"/>
        </w:rPr>
      </w:pPr>
      <w:r w:rsidRPr="00D55226">
        <w:rPr>
          <w:sz w:val="24"/>
          <w:szCs w:val="24"/>
        </w:rPr>
        <w:t xml:space="preserve">Na obciążenia publiczno-prawne w Szpitalu składają się wszystkie płatności z tytułu poszczególnych podatków, składek i opłat, są to m.in: </w:t>
      </w:r>
    </w:p>
    <w:p w14:paraId="053B2155" w14:textId="01F521FB" w:rsidR="002F2316" w:rsidRPr="00D55226" w:rsidRDefault="00526047" w:rsidP="000D30C2">
      <w:pPr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2F2316" w:rsidRPr="00D55226">
        <w:rPr>
          <w:sz w:val="24"/>
          <w:szCs w:val="24"/>
        </w:rPr>
        <w:t xml:space="preserve"> podatek dochodowy od osób prawnych (CIT),</w:t>
      </w:r>
    </w:p>
    <w:p w14:paraId="19D963B8" w14:textId="724956F7" w:rsidR="002F2316" w:rsidRPr="00D55226" w:rsidRDefault="00526047" w:rsidP="000D30C2">
      <w:pPr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2316" w:rsidRPr="00D55226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2F2316" w:rsidRPr="00D55226">
        <w:rPr>
          <w:sz w:val="24"/>
          <w:szCs w:val="24"/>
        </w:rPr>
        <w:t xml:space="preserve"> podatek od towarów i usług (VAT), </w:t>
      </w:r>
    </w:p>
    <w:p w14:paraId="39F39828" w14:textId="3DD53FE4" w:rsidR="002F2316" w:rsidRPr="00D55226" w:rsidRDefault="00526047" w:rsidP="000D30C2">
      <w:pPr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3AFF">
        <w:rPr>
          <w:sz w:val="24"/>
          <w:szCs w:val="24"/>
        </w:rPr>
        <w:t xml:space="preserve">  </w:t>
      </w:r>
      <w:r>
        <w:rPr>
          <w:sz w:val="24"/>
          <w:szCs w:val="24"/>
        </w:rPr>
        <w:t>3.</w:t>
      </w:r>
      <w:r w:rsidR="002F2316" w:rsidRPr="00D55226">
        <w:rPr>
          <w:sz w:val="24"/>
          <w:szCs w:val="24"/>
        </w:rPr>
        <w:t xml:space="preserve"> podatek dochodowy od osób fizycznych (PIT), </w:t>
      </w:r>
    </w:p>
    <w:p w14:paraId="6D136175" w14:textId="67D3A7B2" w:rsidR="002F2316" w:rsidRPr="00D55226" w:rsidRDefault="00526047" w:rsidP="000D30C2">
      <w:p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3AFF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2F2316" w:rsidRPr="00D55226">
        <w:rPr>
          <w:sz w:val="24"/>
          <w:szCs w:val="24"/>
        </w:rPr>
        <w:t xml:space="preserve"> podatek od nieruchomości.</w:t>
      </w:r>
    </w:p>
    <w:p w14:paraId="756CE17D" w14:textId="77777777" w:rsidR="002F2316" w:rsidRPr="00D55226" w:rsidRDefault="002F2316" w:rsidP="000D30C2">
      <w:pPr>
        <w:spacing w:before="120" w:after="120"/>
        <w:ind w:left="426"/>
        <w:rPr>
          <w:sz w:val="24"/>
          <w:szCs w:val="24"/>
        </w:rPr>
      </w:pPr>
    </w:p>
    <w:p w14:paraId="753B3141" w14:textId="0DA80664" w:rsidR="003B74CF" w:rsidRPr="00D55226" w:rsidRDefault="002F2316" w:rsidP="000D30C2">
      <w:pPr>
        <w:spacing w:before="120" w:after="120"/>
        <w:ind w:left="426"/>
        <w:jc w:val="both"/>
        <w:rPr>
          <w:sz w:val="24"/>
          <w:szCs w:val="24"/>
        </w:rPr>
      </w:pPr>
      <w:r w:rsidRPr="00D55226">
        <w:rPr>
          <w:sz w:val="24"/>
          <w:szCs w:val="24"/>
        </w:rPr>
        <w:lastRenderedPageBreak/>
        <w:t xml:space="preserve">Szpital jest świadomy </w:t>
      </w:r>
      <w:r w:rsidRPr="00D55226">
        <w:rPr>
          <w:b/>
          <w:sz w:val="24"/>
          <w:szCs w:val="24"/>
        </w:rPr>
        <w:t>ryzyka podatkowego</w:t>
      </w:r>
      <w:r w:rsidRPr="00D55226">
        <w:rPr>
          <w:sz w:val="24"/>
          <w:szCs w:val="24"/>
        </w:rPr>
        <w:t xml:space="preserve"> związanego z prowadzoną działalnością. N</w:t>
      </w:r>
      <w:r w:rsidR="003B74CF" w:rsidRPr="00D55226">
        <w:rPr>
          <w:sz w:val="24"/>
          <w:szCs w:val="24"/>
        </w:rPr>
        <w:t xml:space="preserve">a bieżąco identyfikuje i analizuje potencjalne ryzyka podatkowe, a w razie potrzeby podejmuje działania mające na celu ich ograniczenie. Priorytetem jest bezpieczeństwo podatkowe, dlatego wszelkie mogące wystąpić ryzyka są szczegółowo analizowane, a przyjmowane rozwiązania uwzględniają interpretacje organów podatkowych oraz orzecznictwo sądów administracyjnych. </w:t>
      </w:r>
    </w:p>
    <w:p w14:paraId="21B86756" w14:textId="4EC54621" w:rsidR="00D55226" w:rsidRPr="00D55226" w:rsidRDefault="00FD2DA8" w:rsidP="000D30C2">
      <w:pPr>
        <w:spacing w:before="120" w:after="120"/>
        <w:ind w:left="426"/>
        <w:jc w:val="both"/>
        <w:rPr>
          <w:sz w:val="24"/>
          <w:szCs w:val="24"/>
        </w:rPr>
      </w:pPr>
      <w:r w:rsidRPr="00D22BC7">
        <w:rPr>
          <w:b/>
          <w:sz w:val="24"/>
          <w:szCs w:val="24"/>
        </w:rPr>
        <w:t>Tzw. apetyt na ryzyko</w:t>
      </w:r>
      <w:r w:rsidRPr="00D55226">
        <w:rPr>
          <w:sz w:val="24"/>
          <w:szCs w:val="24"/>
        </w:rPr>
        <w:t xml:space="preserve"> </w:t>
      </w:r>
      <w:r w:rsidR="00D22BC7">
        <w:rPr>
          <w:sz w:val="24"/>
          <w:szCs w:val="24"/>
        </w:rPr>
        <w:t xml:space="preserve">czyli pożądany poziom ryzyka podatkowego, które firma jest gotowa zaakceptować w swojej działalności </w:t>
      </w:r>
      <w:r w:rsidRPr="00D55226">
        <w:rPr>
          <w:sz w:val="24"/>
          <w:szCs w:val="24"/>
        </w:rPr>
        <w:t>- działania Szpitala są ukierunkowane na ograniczenie do minimum ryzyka podatkowego</w:t>
      </w:r>
      <w:r w:rsidR="00D55226" w:rsidRPr="00D55226">
        <w:rPr>
          <w:sz w:val="24"/>
          <w:szCs w:val="24"/>
        </w:rPr>
        <w:t>.</w:t>
      </w:r>
    </w:p>
    <w:p w14:paraId="5D23ECBA" w14:textId="4E205720" w:rsidR="00D55226" w:rsidRPr="00D55226" w:rsidRDefault="00FD2DA8" w:rsidP="000D30C2">
      <w:pPr>
        <w:spacing w:before="120" w:after="120"/>
        <w:ind w:left="426"/>
        <w:jc w:val="both"/>
        <w:rPr>
          <w:sz w:val="24"/>
          <w:szCs w:val="24"/>
        </w:rPr>
      </w:pPr>
      <w:r w:rsidRPr="00D22BC7">
        <w:rPr>
          <w:b/>
          <w:sz w:val="24"/>
          <w:szCs w:val="24"/>
        </w:rPr>
        <w:t>Poziom zaangażowania organu zarządzającego w proces podejmowania decyzji z zakresu planowania podatkowego</w:t>
      </w:r>
      <w:r w:rsidRPr="00D55226">
        <w:rPr>
          <w:sz w:val="24"/>
          <w:szCs w:val="24"/>
        </w:rPr>
        <w:t xml:space="preserve"> </w:t>
      </w:r>
      <w:r w:rsidR="00D22BC7">
        <w:rPr>
          <w:sz w:val="24"/>
          <w:szCs w:val="24"/>
        </w:rPr>
        <w:t>-</w:t>
      </w:r>
      <w:r w:rsidRPr="00D55226">
        <w:rPr>
          <w:sz w:val="24"/>
          <w:szCs w:val="24"/>
        </w:rPr>
        <w:t xml:space="preserve"> Dyrektor i jego zastępcy są bezpośrednio zaangażowani w procesy związane z podejmowaniem decyzji z zakresów planowania podatkowego.  </w:t>
      </w:r>
    </w:p>
    <w:p w14:paraId="52EA72D7" w14:textId="77777777" w:rsidR="00434839" w:rsidRDefault="00FD2DA8" w:rsidP="000D30C2">
      <w:pPr>
        <w:spacing w:before="120" w:after="120"/>
        <w:ind w:left="426"/>
        <w:jc w:val="both"/>
        <w:rPr>
          <w:sz w:val="24"/>
          <w:szCs w:val="24"/>
        </w:rPr>
      </w:pPr>
      <w:r w:rsidRPr="00D22BC7">
        <w:rPr>
          <w:b/>
          <w:sz w:val="24"/>
          <w:szCs w:val="24"/>
        </w:rPr>
        <w:t>Raportowanie, składanie deklaracji</w:t>
      </w:r>
      <w:r w:rsidR="00D22BC7" w:rsidRPr="00D22BC7">
        <w:rPr>
          <w:b/>
          <w:sz w:val="24"/>
          <w:szCs w:val="24"/>
        </w:rPr>
        <w:t xml:space="preserve">, </w:t>
      </w:r>
      <w:r w:rsidRPr="00D22BC7">
        <w:rPr>
          <w:b/>
          <w:sz w:val="24"/>
          <w:szCs w:val="24"/>
        </w:rPr>
        <w:t>strategia płatności zobowiązań podatkowych</w:t>
      </w:r>
      <w:r w:rsidR="00D22BC7">
        <w:rPr>
          <w:sz w:val="24"/>
          <w:szCs w:val="24"/>
        </w:rPr>
        <w:t xml:space="preserve">, </w:t>
      </w:r>
      <w:r w:rsidR="00D22BC7" w:rsidRPr="00D22BC7">
        <w:rPr>
          <w:b/>
          <w:sz w:val="24"/>
          <w:szCs w:val="24"/>
        </w:rPr>
        <w:t>strategia podatkowa szpitala i obowiązek sprawozdawczy</w:t>
      </w:r>
      <w:r w:rsidRPr="00D22BC7">
        <w:rPr>
          <w:sz w:val="24"/>
          <w:szCs w:val="24"/>
        </w:rPr>
        <w:t xml:space="preserve"> </w:t>
      </w:r>
      <w:r w:rsidRPr="00D55226">
        <w:rPr>
          <w:sz w:val="24"/>
          <w:szCs w:val="24"/>
        </w:rPr>
        <w:t xml:space="preserve">- Szpital terminowo składa deklaracje podatkowe i inne informacje wymagane przepisami prawa oraz terminowo reguluje wszelkie zobowiązania podatkowe, w tym wynikające ze składanych korekt. </w:t>
      </w:r>
    </w:p>
    <w:p w14:paraId="7CC7ADCB" w14:textId="34DC2E23" w:rsidR="00434839" w:rsidRPr="00DA221A" w:rsidRDefault="00434839" w:rsidP="000D30C2">
      <w:pPr>
        <w:spacing w:before="120" w:after="120"/>
        <w:ind w:left="426"/>
        <w:jc w:val="both"/>
        <w:rPr>
          <w:sz w:val="24"/>
          <w:szCs w:val="24"/>
        </w:rPr>
      </w:pPr>
      <w:r w:rsidRPr="00D55226">
        <w:rPr>
          <w:sz w:val="24"/>
          <w:szCs w:val="24"/>
        </w:rPr>
        <w:t>Szpital dokłada należytej staranności w wywiązywaniu się z wszelkich obowiązków wobec organów podatkowych</w:t>
      </w:r>
      <w:r>
        <w:rPr>
          <w:sz w:val="24"/>
          <w:szCs w:val="24"/>
        </w:rPr>
        <w:t xml:space="preserve"> </w:t>
      </w:r>
      <w:r w:rsidRPr="00D55226">
        <w:rPr>
          <w:sz w:val="24"/>
          <w:szCs w:val="24"/>
        </w:rPr>
        <w:t>w sposób umożliwiający przestrzegania regulacji podatkowo-księgowych.</w:t>
      </w:r>
      <w:r w:rsidRPr="004348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Pracownicy odpowiedzialni za dokonywanie rozliczeń </w:t>
      </w:r>
      <w:r w:rsidRPr="00D55226">
        <w:rPr>
          <w:sz w:val="24"/>
          <w:szCs w:val="24"/>
        </w:rPr>
        <w:t>podatkowych</w:t>
      </w:r>
      <w:r>
        <w:rPr>
          <w:sz w:val="24"/>
          <w:szCs w:val="24"/>
        </w:rPr>
        <w:t xml:space="preserve"> </w:t>
      </w:r>
      <w:r w:rsidRPr="00D55226">
        <w:rPr>
          <w:sz w:val="24"/>
          <w:szCs w:val="24"/>
        </w:rPr>
        <w:t>dysponują odpowiednią wiedzą i doświadczeniem</w:t>
      </w:r>
      <w:r>
        <w:rPr>
          <w:sz w:val="24"/>
          <w:szCs w:val="24"/>
        </w:rPr>
        <w:t>,</w:t>
      </w:r>
      <w:r w:rsidRPr="00D55226">
        <w:rPr>
          <w:sz w:val="24"/>
          <w:szCs w:val="24"/>
        </w:rPr>
        <w:t xml:space="preserve"> mającym istotne znaczenie dla </w:t>
      </w:r>
      <w:r w:rsidRPr="00DA221A">
        <w:rPr>
          <w:sz w:val="24"/>
          <w:szCs w:val="24"/>
        </w:rPr>
        <w:t>prawidłowości wyliczenia wysokości zobowiązań publiczno-prawnych. W zależności do powierzonych zakresów czynności pracownicy Szpitala zobowiązani są do ciągłego pogłębiania wiedzy z danego obszaru, w tym poprzez szkolenia, korzystanie z fachowych czasopism</w:t>
      </w:r>
      <w:r w:rsidR="00526047">
        <w:rPr>
          <w:sz w:val="24"/>
          <w:szCs w:val="24"/>
        </w:rPr>
        <w:t xml:space="preserve"> oraz</w:t>
      </w:r>
      <w:r w:rsidRPr="00DA221A">
        <w:rPr>
          <w:sz w:val="24"/>
          <w:szCs w:val="24"/>
        </w:rPr>
        <w:t xml:space="preserve"> z LEX</w:t>
      </w:r>
      <w:r w:rsidR="00526047">
        <w:rPr>
          <w:sz w:val="24"/>
          <w:szCs w:val="24"/>
        </w:rPr>
        <w:t>,</w:t>
      </w:r>
      <w:r w:rsidRPr="00DA221A">
        <w:rPr>
          <w:sz w:val="24"/>
          <w:szCs w:val="24"/>
        </w:rPr>
        <w:t xml:space="preserve"> telefoniczne konsultacje z Krajową Infolinią Skarbową oraz możliwość występowania o interpretacje podatkowe</w:t>
      </w:r>
      <w:r w:rsidR="00DA221A" w:rsidRPr="00DA221A">
        <w:rPr>
          <w:sz w:val="24"/>
          <w:szCs w:val="24"/>
        </w:rPr>
        <w:t xml:space="preserve"> do </w:t>
      </w:r>
      <w:r w:rsidR="00DA221A" w:rsidRPr="00DA221A">
        <w:rPr>
          <w:color w:val="444444"/>
          <w:sz w:val="24"/>
          <w:szCs w:val="24"/>
          <w:shd w:val="clear" w:color="auto" w:fill="FFFFFF"/>
        </w:rPr>
        <w:t>Dyrektora Krajowej Informacji Skarbowej</w:t>
      </w:r>
      <w:r w:rsidRPr="00DA221A">
        <w:rPr>
          <w:sz w:val="24"/>
          <w:szCs w:val="24"/>
        </w:rPr>
        <w:t xml:space="preserve">.   </w:t>
      </w:r>
    </w:p>
    <w:p w14:paraId="104D110C" w14:textId="77777777" w:rsidR="00D55226" w:rsidRDefault="00D55226" w:rsidP="000D30C2">
      <w:pPr>
        <w:spacing w:before="120" w:after="120"/>
        <w:jc w:val="both"/>
        <w:rPr>
          <w:highlight w:val="yellow"/>
        </w:rPr>
      </w:pPr>
    </w:p>
    <w:p w14:paraId="1B799B06" w14:textId="5E93F458" w:rsidR="00AC1AD7" w:rsidRPr="00A6799D" w:rsidRDefault="00DE3C2A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Informacja o stosowanych p</w:t>
      </w:r>
      <w:r w:rsidR="005E2413" w:rsidRPr="00A6799D">
        <w:rPr>
          <w:b/>
          <w:sz w:val="24"/>
          <w:szCs w:val="24"/>
        </w:rPr>
        <w:t>roces</w:t>
      </w:r>
      <w:r w:rsidRPr="00A6799D">
        <w:rPr>
          <w:b/>
          <w:sz w:val="24"/>
          <w:szCs w:val="24"/>
        </w:rPr>
        <w:t>ach</w:t>
      </w:r>
      <w:r w:rsidR="005E2413" w:rsidRPr="00A6799D">
        <w:rPr>
          <w:b/>
          <w:sz w:val="24"/>
          <w:szCs w:val="24"/>
        </w:rPr>
        <w:t xml:space="preserve"> </w:t>
      </w:r>
      <w:r w:rsidR="004170FB" w:rsidRPr="00A6799D">
        <w:rPr>
          <w:b/>
          <w:sz w:val="24"/>
          <w:szCs w:val="24"/>
        </w:rPr>
        <w:t>i</w:t>
      </w:r>
      <w:r w:rsidR="005E2413" w:rsidRPr="00A6799D">
        <w:rPr>
          <w:b/>
          <w:sz w:val="24"/>
          <w:szCs w:val="24"/>
        </w:rPr>
        <w:t xml:space="preserve"> procedur</w:t>
      </w:r>
      <w:r w:rsidRPr="00A6799D">
        <w:rPr>
          <w:b/>
          <w:sz w:val="24"/>
          <w:szCs w:val="24"/>
        </w:rPr>
        <w:t>ach</w:t>
      </w:r>
      <w:r w:rsidR="005E2413" w:rsidRPr="00A6799D">
        <w:rPr>
          <w:b/>
          <w:sz w:val="24"/>
          <w:szCs w:val="24"/>
        </w:rPr>
        <w:t xml:space="preserve"> dotycząc</w:t>
      </w:r>
      <w:r w:rsidRPr="00A6799D">
        <w:rPr>
          <w:b/>
          <w:sz w:val="24"/>
          <w:szCs w:val="24"/>
        </w:rPr>
        <w:t>ych</w:t>
      </w:r>
      <w:r w:rsidR="005E2413" w:rsidRPr="00A6799D">
        <w:rPr>
          <w:b/>
          <w:sz w:val="24"/>
          <w:szCs w:val="24"/>
        </w:rPr>
        <w:t xml:space="preserve"> zarządzania wykonywaniem obowiązków wynikających z przepisów prawa podatkowego i zapewniających ich prawidłowe wykonanie</w:t>
      </w:r>
    </w:p>
    <w:p w14:paraId="62D68240" w14:textId="77777777" w:rsidR="005E2413" w:rsidRPr="00294EB1" w:rsidRDefault="005E2413" w:rsidP="000D30C2">
      <w:pPr>
        <w:spacing w:before="120" w:after="120"/>
        <w:ind w:left="360" w:firstLine="349"/>
        <w:jc w:val="both"/>
        <w:rPr>
          <w:sz w:val="24"/>
          <w:szCs w:val="24"/>
        </w:rPr>
      </w:pPr>
    </w:p>
    <w:p w14:paraId="37312872" w14:textId="641B8BD8" w:rsidR="00AC1AD7" w:rsidRPr="00294EB1" w:rsidRDefault="00AC1AD7" w:rsidP="000D30C2">
      <w:pPr>
        <w:spacing w:before="120" w:after="120"/>
        <w:ind w:left="357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Szpital prowadzi księgi rachunkowe zgodnie z ustawą o rachunkowości. Wprowadzone procedury, dotyczące obiegu i kontroli dokumentów księgowych, umożliwiają sprawną i efektywną kontrolę merytoryczną i </w:t>
      </w:r>
      <w:proofErr w:type="spellStart"/>
      <w:r w:rsidRPr="00294EB1">
        <w:rPr>
          <w:sz w:val="24"/>
          <w:szCs w:val="24"/>
        </w:rPr>
        <w:t>formalno</w:t>
      </w:r>
      <w:proofErr w:type="spellEnd"/>
      <w:r w:rsidRPr="00294EB1">
        <w:rPr>
          <w:sz w:val="24"/>
          <w:szCs w:val="24"/>
        </w:rPr>
        <w:t>–rachunkową dokumentów. Poszczególne komórki, zaangażowane w rozliczenia podatkowe, na bieżąco realizują zadania im przypisane oraz aktualizują odpowiednie procedury zgodnie ze zmieniającymi się przepisami prawa podatkowego. Szpital</w:t>
      </w:r>
      <w:r w:rsidR="005E2413" w:rsidRPr="00294EB1">
        <w:rPr>
          <w:sz w:val="24"/>
          <w:szCs w:val="24"/>
        </w:rPr>
        <w:t xml:space="preserve"> dokłada wszelkich starań, aby przestrzegać przepisów i interpretacji prawnych</w:t>
      </w:r>
      <w:r w:rsidRPr="00294EB1">
        <w:rPr>
          <w:sz w:val="24"/>
          <w:szCs w:val="24"/>
        </w:rPr>
        <w:t>, analizuj</w:t>
      </w:r>
      <w:r w:rsidR="005E2413" w:rsidRPr="00294EB1">
        <w:rPr>
          <w:sz w:val="24"/>
          <w:szCs w:val="24"/>
        </w:rPr>
        <w:t xml:space="preserve">e </w:t>
      </w:r>
      <w:r w:rsidRPr="00294EB1">
        <w:rPr>
          <w:sz w:val="24"/>
          <w:szCs w:val="24"/>
        </w:rPr>
        <w:t xml:space="preserve">przepisy podatkowe związane z prowadzoną przez działalnością oraz poszczególnymi operacjami gospodarczymi jak również zarządza zobowiązaniami podatkowymi. </w:t>
      </w:r>
    </w:p>
    <w:p w14:paraId="6B214E61" w14:textId="5A9D1C88" w:rsidR="005E2413" w:rsidRPr="00294EB1" w:rsidRDefault="005E2413" w:rsidP="000D30C2">
      <w:pPr>
        <w:spacing w:before="120" w:after="120"/>
        <w:ind w:left="357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Przy realizacji ciążących na Szpitalu obowiązków podatkowych, zastosowanie znajdują procedury wynikające z właściwych przepisów prawa bilansowego oraz podatkowego, jak również procedury i instrukcje</w:t>
      </w:r>
      <w:r w:rsidR="009211D2" w:rsidRPr="00294EB1">
        <w:rPr>
          <w:sz w:val="24"/>
          <w:szCs w:val="24"/>
        </w:rPr>
        <w:t xml:space="preserve"> wewnętrzne, w tym:</w:t>
      </w:r>
      <w:r w:rsidRPr="00294EB1">
        <w:rPr>
          <w:sz w:val="24"/>
          <w:szCs w:val="24"/>
        </w:rPr>
        <w:t xml:space="preserve"> </w:t>
      </w:r>
    </w:p>
    <w:p w14:paraId="0A3BB306" w14:textId="4D2DD28C" w:rsidR="005E2413" w:rsidRPr="00294EB1" w:rsidRDefault="005E2413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Polityka Rachunkowości</w:t>
      </w:r>
      <w:r w:rsidR="00584EFE" w:rsidRPr="00294EB1">
        <w:rPr>
          <w:sz w:val="24"/>
          <w:szCs w:val="24"/>
        </w:rPr>
        <w:t>.</w:t>
      </w:r>
    </w:p>
    <w:p w14:paraId="6E5F18BF" w14:textId="71F316D4" w:rsidR="005E2413" w:rsidRPr="00294EB1" w:rsidRDefault="005E2413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Instrukcja sporządzania, kontroli i obiegu dowodów księgowych</w:t>
      </w:r>
      <w:r w:rsidR="00584EFE" w:rsidRPr="00294EB1">
        <w:rPr>
          <w:sz w:val="24"/>
          <w:szCs w:val="24"/>
        </w:rPr>
        <w:t>.</w:t>
      </w:r>
      <w:r w:rsidRPr="00294EB1">
        <w:rPr>
          <w:sz w:val="24"/>
          <w:szCs w:val="24"/>
        </w:rPr>
        <w:t xml:space="preserve"> </w:t>
      </w:r>
    </w:p>
    <w:p w14:paraId="158F60CD" w14:textId="275877FC" w:rsidR="00584EFE" w:rsidRPr="00294EB1" w:rsidRDefault="00584EFE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lastRenderedPageBreak/>
        <w:t xml:space="preserve">Instrukcja inwentaryzacyjna. </w:t>
      </w:r>
    </w:p>
    <w:p w14:paraId="7DB5073C" w14:textId="79CB7185" w:rsidR="005E2413" w:rsidRPr="00294EB1" w:rsidRDefault="005E2413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Regulamin udzielania zamówień publicznych</w:t>
      </w:r>
      <w:r w:rsidR="00584EFE" w:rsidRPr="00294EB1">
        <w:rPr>
          <w:sz w:val="24"/>
          <w:szCs w:val="24"/>
        </w:rPr>
        <w:t>.</w:t>
      </w:r>
    </w:p>
    <w:p w14:paraId="0CCEFE25" w14:textId="758988F9" w:rsidR="00584EFE" w:rsidRPr="00294EB1" w:rsidRDefault="00584EFE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Regulamin udzielania zamówień publicznych o wartości nieprzekraczającej </w:t>
      </w:r>
      <w:r w:rsidR="004170FB" w:rsidRPr="00294EB1">
        <w:rPr>
          <w:sz w:val="24"/>
          <w:szCs w:val="24"/>
        </w:rPr>
        <w:t xml:space="preserve">130 </w:t>
      </w:r>
      <w:proofErr w:type="spellStart"/>
      <w:r w:rsidR="004170FB" w:rsidRPr="00294EB1">
        <w:rPr>
          <w:sz w:val="24"/>
          <w:szCs w:val="24"/>
        </w:rPr>
        <w:t>tys</w:t>
      </w:r>
      <w:proofErr w:type="spellEnd"/>
      <w:r w:rsidR="004170FB" w:rsidRPr="00294EB1">
        <w:rPr>
          <w:sz w:val="24"/>
          <w:szCs w:val="24"/>
        </w:rPr>
        <w:t xml:space="preserve"> zł. netto</w:t>
      </w:r>
    </w:p>
    <w:p w14:paraId="12E88EC4" w14:textId="60FB1197" w:rsidR="004105E0" w:rsidRPr="00294EB1" w:rsidRDefault="004105E0" w:rsidP="000D30C2">
      <w:pPr>
        <w:pStyle w:val="Akapitzlist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Instrukcja </w:t>
      </w:r>
      <w:proofErr w:type="spellStart"/>
      <w:r w:rsidRPr="00294EB1">
        <w:rPr>
          <w:sz w:val="24"/>
          <w:szCs w:val="24"/>
        </w:rPr>
        <w:t>ws</w:t>
      </w:r>
      <w:proofErr w:type="spellEnd"/>
      <w:r w:rsidRPr="00294EB1">
        <w:rPr>
          <w:sz w:val="24"/>
          <w:szCs w:val="24"/>
        </w:rPr>
        <w:t>. ewidencjonowania sprzedaży za pośrednictwem kas rejestrujących.</w:t>
      </w:r>
    </w:p>
    <w:p w14:paraId="392B364E" w14:textId="77777777" w:rsidR="005E2413" w:rsidRPr="00294EB1" w:rsidRDefault="005E2413" w:rsidP="000D30C2">
      <w:pPr>
        <w:spacing w:before="120" w:after="120"/>
        <w:ind w:left="360" w:firstLine="349"/>
        <w:jc w:val="both"/>
        <w:rPr>
          <w:sz w:val="24"/>
          <w:szCs w:val="24"/>
        </w:rPr>
      </w:pPr>
    </w:p>
    <w:p w14:paraId="46394D49" w14:textId="4C82D12F" w:rsidR="005E2413" w:rsidRPr="00A6799D" w:rsidRDefault="00DE3C2A" w:rsidP="000D30C2">
      <w:pPr>
        <w:pStyle w:val="Akapitzlist"/>
        <w:numPr>
          <w:ilvl w:val="0"/>
          <w:numId w:val="2"/>
        </w:numPr>
        <w:spacing w:before="120" w:after="120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Informacja o d</w:t>
      </w:r>
      <w:r w:rsidR="005E2413" w:rsidRPr="00A6799D">
        <w:rPr>
          <w:b/>
          <w:sz w:val="24"/>
          <w:szCs w:val="24"/>
        </w:rPr>
        <w:t>obrowoln</w:t>
      </w:r>
      <w:r w:rsidRPr="00A6799D">
        <w:rPr>
          <w:b/>
          <w:sz w:val="24"/>
          <w:szCs w:val="24"/>
        </w:rPr>
        <w:t>ych</w:t>
      </w:r>
      <w:r w:rsidR="005E2413" w:rsidRPr="00A6799D">
        <w:rPr>
          <w:b/>
          <w:sz w:val="24"/>
          <w:szCs w:val="24"/>
        </w:rPr>
        <w:t xml:space="preserve"> form</w:t>
      </w:r>
      <w:r w:rsidRPr="00A6799D">
        <w:rPr>
          <w:b/>
          <w:sz w:val="24"/>
          <w:szCs w:val="24"/>
        </w:rPr>
        <w:t>ach</w:t>
      </w:r>
      <w:r w:rsidR="005E2413" w:rsidRPr="00A6799D">
        <w:rPr>
          <w:b/>
          <w:sz w:val="24"/>
          <w:szCs w:val="24"/>
        </w:rPr>
        <w:t xml:space="preserve"> współpracy z organami Krajowej Administracji Skarbowej </w:t>
      </w:r>
    </w:p>
    <w:p w14:paraId="72D5861B" w14:textId="77777777" w:rsidR="00294EB1" w:rsidRPr="00A6799D" w:rsidRDefault="00294EB1" w:rsidP="000D30C2">
      <w:pPr>
        <w:spacing w:before="120" w:after="120"/>
        <w:ind w:left="357"/>
        <w:rPr>
          <w:b/>
          <w:sz w:val="24"/>
          <w:szCs w:val="24"/>
        </w:rPr>
      </w:pPr>
    </w:p>
    <w:p w14:paraId="3BB0B600" w14:textId="6C93220C" w:rsidR="005E2413" w:rsidRPr="00294EB1" w:rsidRDefault="005E2413" w:rsidP="000D30C2">
      <w:pPr>
        <w:spacing w:before="120" w:after="120"/>
        <w:ind w:left="357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Szpital  nie stosował żadnych dobrowolnych form współpracy z organami Krajowej Administracji Skarbowej. </w:t>
      </w:r>
    </w:p>
    <w:p w14:paraId="728FE2C7" w14:textId="77777777" w:rsidR="005E2413" w:rsidRPr="00294EB1" w:rsidRDefault="005E2413" w:rsidP="000D30C2">
      <w:pPr>
        <w:spacing w:before="120" w:after="120"/>
        <w:ind w:left="360" w:firstLine="349"/>
        <w:rPr>
          <w:sz w:val="24"/>
          <w:szCs w:val="24"/>
        </w:rPr>
      </w:pPr>
    </w:p>
    <w:p w14:paraId="60340FF1" w14:textId="184E75A4" w:rsidR="008A05D4" w:rsidRPr="00A6799D" w:rsidRDefault="00DE3C2A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Informacja dotycząca r</w:t>
      </w:r>
      <w:r w:rsidR="00294EB1" w:rsidRPr="00A6799D">
        <w:rPr>
          <w:b/>
          <w:sz w:val="24"/>
          <w:szCs w:val="24"/>
        </w:rPr>
        <w:t>ealizacj</w:t>
      </w:r>
      <w:r w:rsidRPr="00A6799D">
        <w:rPr>
          <w:b/>
          <w:sz w:val="24"/>
          <w:szCs w:val="24"/>
        </w:rPr>
        <w:t>i</w:t>
      </w:r>
      <w:r w:rsidR="005E2413" w:rsidRPr="00A6799D">
        <w:rPr>
          <w:b/>
          <w:sz w:val="24"/>
          <w:szCs w:val="24"/>
        </w:rPr>
        <w:t xml:space="preserve"> obowiązków podatkowych na terytorium </w:t>
      </w:r>
      <w:r w:rsidR="008A05D4" w:rsidRPr="00A6799D">
        <w:rPr>
          <w:b/>
          <w:sz w:val="24"/>
          <w:szCs w:val="24"/>
        </w:rPr>
        <w:t xml:space="preserve">Rzeczypospolitej Polskiej </w:t>
      </w:r>
    </w:p>
    <w:p w14:paraId="7B79EF17" w14:textId="77777777" w:rsidR="00DA221A" w:rsidRDefault="00DA221A" w:rsidP="000D30C2">
      <w:pPr>
        <w:spacing w:before="120" w:after="120"/>
        <w:ind w:left="357"/>
        <w:rPr>
          <w:sz w:val="24"/>
          <w:szCs w:val="24"/>
        </w:rPr>
      </w:pPr>
    </w:p>
    <w:p w14:paraId="4DD5FC40" w14:textId="638E26DC" w:rsidR="005E2413" w:rsidRPr="00294EB1" w:rsidRDefault="005E2413" w:rsidP="000D30C2">
      <w:pPr>
        <w:spacing w:before="120" w:after="120"/>
        <w:ind w:left="357"/>
        <w:rPr>
          <w:sz w:val="24"/>
          <w:szCs w:val="24"/>
        </w:rPr>
      </w:pPr>
      <w:r w:rsidRPr="00294EB1">
        <w:rPr>
          <w:sz w:val="24"/>
          <w:szCs w:val="24"/>
        </w:rPr>
        <w:t>Szpital realizował obowiązki podatkowe na terytorium Rzeczypospolitej Polskiej w zakresie następujących podatków:</w:t>
      </w:r>
    </w:p>
    <w:p w14:paraId="6CCD41CA" w14:textId="32396DB2" w:rsidR="00C07433" w:rsidRPr="00294EB1" w:rsidRDefault="005E2413" w:rsidP="000D30C2">
      <w:pPr>
        <w:pStyle w:val="Akapitzlist"/>
        <w:numPr>
          <w:ilvl w:val="0"/>
          <w:numId w:val="10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Podatek dochodowy od osób prawnych</w:t>
      </w:r>
      <w:r w:rsidR="00584EFE" w:rsidRPr="00294EB1">
        <w:rPr>
          <w:sz w:val="24"/>
          <w:szCs w:val="24"/>
        </w:rPr>
        <w:t xml:space="preserve"> - </w:t>
      </w:r>
      <w:r w:rsidRPr="00294EB1">
        <w:rPr>
          <w:sz w:val="24"/>
          <w:szCs w:val="24"/>
        </w:rPr>
        <w:t xml:space="preserve"> Szpital podlega obowiązkowi podatkowemu w zakresie CIT. W związku z tym </w:t>
      </w:r>
      <w:r w:rsidR="003778D2" w:rsidRPr="00294EB1">
        <w:rPr>
          <w:sz w:val="24"/>
          <w:szCs w:val="24"/>
        </w:rPr>
        <w:t xml:space="preserve">co miesiąc, </w:t>
      </w:r>
      <w:r w:rsidRPr="00294EB1">
        <w:rPr>
          <w:sz w:val="24"/>
          <w:szCs w:val="24"/>
        </w:rPr>
        <w:t xml:space="preserve">w ustawowym terminie </w:t>
      </w:r>
      <w:r w:rsidR="003778D2" w:rsidRPr="00294EB1">
        <w:rPr>
          <w:sz w:val="24"/>
          <w:szCs w:val="24"/>
        </w:rPr>
        <w:t xml:space="preserve">płacił podatek dochodowy od osób prawnych oraz terminowo </w:t>
      </w:r>
      <w:r w:rsidRPr="00294EB1">
        <w:rPr>
          <w:sz w:val="24"/>
          <w:szCs w:val="24"/>
        </w:rPr>
        <w:t xml:space="preserve">złożył zeznanie o wysokości osiągniętego dochodu </w:t>
      </w:r>
      <w:r w:rsidR="005D3996" w:rsidRPr="00294EB1">
        <w:rPr>
          <w:sz w:val="24"/>
          <w:szCs w:val="24"/>
        </w:rPr>
        <w:t xml:space="preserve">za rok obrotowy </w:t>
      </w:r>
      <w:r w:rsidR="004105E0" w:rsidRPr="00294EB1">
        <w:rPr>
          <w:sz w:val="24"/>
          <w:szCs w:val="24"/>
        </w:rPr>
        <w:t>–</w:t>
      </w:r>
      <w:r w:rsidR="005D3996" w:rsidRPr="00294EB1">
        <w:rPr>
          <w:sz w:val="24"/>
          <w:szCs w:val="24"/>
        </w:rPr>
        <w:t xml:space="preserve"> </w:t>
      </w:r>
      <w:r w:rsidR="004105E0" w:rsidRPr="00294EB1">
        <w:rPr>
          <w:sz w:val="24"/>
          <w:szCs w:val="24"/>
        </w:rPr>
        <w:t xml:space="preserve">deklaracje </w:t>
      </w:r>
      <w:r w:rsidRPr="00294EB1">
        <w:rPr>
          <w:sz w:val="24"/>
          <w:szCs w:val="24"/>
        </w:rPr>
        <w:t>CIT-8</w:t>
      </w:r>
      <w:r w:rsidR="00584EFE" w:rsidRPr="00294EB1">
        <w:rPr>
          <w:sz w:val="24"/>
          <w:szCs w:val="24"/>
        </w:rPr>
        <w:t>, CIT 8/0 i CIT-D.</w:t>
      </w:r>
      <w:r w:rsidRPr="00294EB1">
        <w:rPr>
          <w:sz w:val="24"/>
          <w:szCs w:val="24"/>
        </w:rPr>
        <w:t xml:space="preserve"> </w:t>
      </w:r>
    </w:p>
    <w:p w14:paraId="4538E0F7" w14:textId="3714AFFF" w:rsidR="00584EFE" w:rsidRPr="00294EB1" w:rsidRDefault="005E2413" w:rsidP="000D30C2">
      <w:pPr>
        <w:pStyle w:val="Akapitzlist"/>
        <w:numPr>
          <w:ilvl w:val="0"/>
          <w:numId w:val="10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Podatek od towarów i usług </w:t>
      </w:r>
      <w:r w:rsidR="00584EFE" w:rsidRPr="00294EB1">
        <w:rPr>
          <w:sz w:val="24"/>
          <w:szCs w:val="24"/>
        </w:rPr>
        <w:t xml:space="preserve">- </w:t>
      </w:r>
      <w:r w:rsidRPr="00294EB1">
        <w:rPr>
          <w:sz w:val="24"/>
          <w:szCs w:val="24"/>
        </w:rPr>
        <w:t xml:space="preserve">Szpital jest czynnym zarejestrowanym podatnikiem podatku VAT. Szpital w zdecydowanej większości świadczy usługi medyczne, które na podstawie art. 43 ust.1 pkt 18 ustawy o podatku od towarów i usług są zwolnione od podatku VAT. Ponadto Szpital świadczy usługi </w:t>
      </w:r>
      <w:r w:rsidR="00584EFE" w:rsidRPr="00294EB1">
        <w:rPr>
          <w:sz w:val="24"/>
          <w:szCs w:val="24"/>
        </w:rPr>
        <w:t xml:space="preserve">pozamedyczne </w:t>
      </w:r>
      <w:r w:rsidRPr="00294EB1">
        <w:rPr>
          <w:sz w:val="24"/>
          <w:szCs w:val="24"/>
        </w:rPr>
        <w:t>opodatkowane podatkiem VAT</w:t>
      </w:r>
      <w:r w:rsidR="004105E0" w:rsidRPr="00294EB1">
        <w:rPr>
          <w:sz w:val="24"/>
          <w:szCs w:val="24"/>
        </w:rPr>
        <w:t>,</w:t>
      </w:r>
      <w:r w:rsidRPr="00294EB1">
        <w:rPr>
          <w:sz w:val="24"/>
          <w:szCs w:val="24"/>
        </w:rPr>
        <w:t xml:space="preserve"> m.in. usługi dzierżawy/najmu pomieszczeń użytkowych, usługi</w:t>
      </w:r>
      <w:r w:rsidR="00584EFE" w:rsidRPr="00294EB1">
        <w:rPr>
          <w:sz w:val="24"/>
          <w:szCs w:val="24"/>
        </w:rPr>
        <w:t xml:space="preserve"> ksero, noclegowe. </w:t>
      </w:r>
      <w:r w:rsidR="00A6799D">
        <w:rPr>
          <w:sz w:val="24"/>
          <w:szCs w:val="24"/>
        </w:rPr>
        <w:t xml:space="preserve">Szpital </w:t>
      </w:r>
      <w:r w:rsidR="00584EFE" w:rsidRPr="00294EB1">
        <w:rPr>
          <w:sz w:val="24"/>
          <w:szCs w:val="24"/>
        </w:rPr>
        <w:t xml:space="preserve">w </w:t>
      </w:r>
      <w:r w:rsidR="003778D2" w:rsidRPr="00294EB1">
        <w:rPr>
          <w:sz w:val="24"/>
          <w:szCs w:val="24"/>
        </w:rPr>
        <w:t xml:space="preserve">ustawowych </w:t>
      </w:r>
      <w:r w:rsidR="00584EFE" w:rsidRPr="00294EB1">
        <w:rPr>
          <w:sz w:val="24"/>
          <w:szCs w:val="24"/>
        </w:rPr>
        <w:t xml:space="preserve">terminach składał stosowne </w:t>
      </w:r>
      <w:r w:rsidR="003778D2" w:rsidRPr="00294EB1">
        <w:rPr>
          <w:sz w:val="24"/>
          <w:szCs w:val="24"/>
        </w:rPr>
        <w:t>cyfrowe dokumenty zawierające zestawy danych o transakcjach finansowych (pliki JPK wraz z deklaracją</w:t>
      </w:r>
      <w:r w:rsidR="004105E0" w:rsidRPr="00294EB1">
        <w:rPr>
          <w:sz w:val="24"/>
          <w:szCs w:val="24"/>
        </w:rPr>
        <w:t xml:space="preserve"> VAT-7</w:t>
      </w:r>
      <w:r w:rsidR="003778D2" w:rsidRPr="00294EB1">
        <w:rPr>
          <w:sz w:val="24"/>
          <w:szCs w:val="24"/>
        </w:rPr>
        <w:t xml:space="preserve">) oraz w wyznaczonych terminach płacił podatek VAT. </w:t>
      </w:r>
    </w:p>
    <w:p w14:paraId="79365596" w14:textId="4175AB5F" w:rsidR="00C07433" w:rsidRPr="00294EB1" w:rsidRDefault="005E2413" w:rsidP="000D30C2">
      <w:pPr>
        <w:pStyle w:val="Akapitzlist"/>
        <w:numPr>
          <w:ilvl w:val="0"/>
          <w:numId w:val="10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Podatek dochodowy od osób fizycznych </w:t>
      </w:r>
      <w:r w:rsidR="00584EFE" w:rsidRPr="00294EB1">
        <w:rPr>
          <w:sz w:val="24"/>
          <w:szCs w:val="24"/>
        </w:rPr>
        <w:t xml:space="preserve">- </w:t>
      </w:r>
      <w:r w:rsidRPr="00294EB1">
        <w:rPr>
          <w:sz w:val="24"/>
          <w:szCs w:val="24"/>
        </w:rPr>
        <w:t xml:space="preserve">Szpital zatrudnia </w:t>
      </w:r>
      <w:r w:rsidR="002F2316">
        <w:rPr>
          <w:sz w:val="24"/>
          <w:szCs w:val="24"/>
        </w:rPr>
        <w:t xml:space="preserve">ok. 1000 osób </w:t>
      </w:r>
      <w:r w:rsidR="004105E0" w:rsidRPr="00294EB1">
        <w:rPr>
          <w:sz w:val="24"/>
          <w:szCs w:val="24"/>
        </w:rPr>
        <w:t>na umowę o prac</w:t>
      </w:r>
      <w:r w:rsidR="007E3AFF">
        <w:rPr>
          <w:sz w:val="24"/>
          <w:szCs w:val="24"/>
        </w:rPr>
        <w:t>ę</w:t>
      </w:r>
      <w:r w:rsidR="004105E0" w:rsidRPr="00294EB1">
        <w:rPr>
          <w:sz w:val="24"/>
          <w:szCs w:val="24"/>
        </w:rPr>
        <w:t xml:space="preserve"> </w:t>
      </w:r>
      <w:r w:rsidR="002F2316">
        <w:rPr>
          <w:sz w:val="24"/>
          <w:szCs w:val="24"/>
        </w:rPr>
        <w:t>lub</w:t>
      </w:r>
      <w:r w:rsidR="004105E0" w:rsidRPr="00294EB1">
        <w:rPr>
          <w:sz w:val="24"/>
          <w:szCs w:val="24"/>
        </w:rPr>
        <w:t xml:space="preserve"> umowę zlecenie</w:t>
      </w:r>
      <w:r w:rsidRPr="00294EB1">
        <w:rPr>
          <w:sz w:val="24"/>
          <w:szCs w:val="24"/>
        </w:rPr>
        <w:t>, pełni</w:t>
      </w:r>
      <w:r w:rsidR="002F2316">
        <w:rPr>
          <w:sz w:val="24"/>
          <w:szCs w:val="24"/>
        </w:rPr>
        <w:t xml:space="preserve">ąc </w:t>
      </w:r>
      <w:r w:rsidRPr="00294EB1">
        <w:rPr>
          <w:sz w:val="24"/>
          <w:szCs w:val="24"/>
        </w:rPr>
        <w:t xml:space="preserve">funkcję płatnika podatku dochodowego od osób fizycznych. Szpital w </w:t>
      </w:r>
      <w:r w:rsidR="005D3996" w:rsidRPr="00294EB1">
        <w:rPr>
          <w:sz w:val="24"/>
          <w:szCs w:val="24"/>
        </w:rPr>
        <w:t xml:space="preserve">ustawowych </w:t>
      </w:r>
      <w:r w:rsidRPr="00294EB1">
        <w:rPr>
          <w:sz w:val="24"/>
          <w:szCs w:val="24"/>
        </w:rPr>
        <w:t xml:space="preserve">terminach </w:t>
      </w:r>
      <w:r w:rsidR="00A6799D">
        <w:rPr>
          <w:sz w:val="24"/>
          <w:szCs w:val="24"/>
        </w:rPr>
        <w:t>płacił</w:t>
      </w:r>
      <w:r w:rsidR="005D3996" w:rsidRPr="00294EB1">
        <w:rPr>
          <w:sz w:val="24"/>
          <w:szCs w:val="24"/>
        </w:rPr>
        <w:t xml:space="preserve"> zaliczki na podatek PIT oraz w wyznaczonym terminie złożył stosowną deklarację/ informację za rok obrotowy. . </w:t>
      </w:r>
    </w:p>
    <w:p w14:paraId="1EA9581E" w14:textId="62218C64" w:rsidR="00DF58D5" w:rsidRPr="00294EB1" w:rsidRDefault="005D3996" w:rsidP="000D30C2">
      <w:pPr>
        <w:pStyle w:val="Akapitzlist"/>
        <w:numPr>
          <w:ilvl w:val="0"/>
          <w:numId w:val="10"/>
        </w:numPr>
        <w:spacing w:before="120" w:after="120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Podatek od nieruchomości – Szpital na podstawie zawartej umowy użytkuje nieodpłatnie nieruchomości Uniwersytetu Medycznego w Białymstoku. </w:t>
      </w:r>
      <w:r w:rsidR="00DF58D5" w:rsidRPr="00294EB1">
        <w:rPr>
          <w:sz w:val="24"/>
          <w:szCs w:val="24"/>
        </w:rPr>
        <w:t>J</w:t>
      </w:r>
      <w:r w:rsidRPr="00294EB1">
        <w:rPr>
          <w:sz w:val="24"/>
          <w:szCs w:val="24"/>
        </w:rPr>
        <w:t>est podatnikiem podatku od nieruchomości.</w:t>
      </w:r>
      <w:r w:rsidR="00DF58D5" w:rsidRPr="00294EB1">
        <w:rPr>
          <w:sz w:val="24"/>
          <w:szCs w:val="24"/>
        </w:rPr>
        <w:t xml:space="preserve"> </w:t>
      </w:r>
      <w:r w:rsidR="00A6799D">
        <w:rPr>
          <w:sz w:val="24"/>
          <w:szCs w:val="24"/>
        </w:rPr>
        <w:t>Szpital</w:t>
      </w:r>
      <w:r w:rsidR="00DF58D5" w:rsidRPr="00294EB1">
        <w:rPr>
          <w:sz w:val="24"/>
          <w:szCs w:val="24"/>
        </w:rPr>
        <w:t xml:space="preserve"> za pośrednictwem Uniwersytetu Medycznego w Białymstoku w wyznaczonym terminie złożył </w:t>
      </w:r>
      <w:r w:rsidR="004105E0" w:rsidRPr="00294EB1">
        <w:rPr>
          <w:sz w:val="24"/>
          <w:szCs w:val="24"/>
        </w:rPr>
        <w:t>deklarację</w:t>
      </w:r>
      <w:r w:rsidR="00DF58D5" w:rsidRPr="00294EB1">
        <w:rPr>
          <w:sz w:val="24"/>
          <w:szCs w:val="24"/>
        </w:rPr>
        <w:t xml:space="preserve"> DN</w:t>
      </w:r>
      <w:r w:rsidR="004105E0" w:rsidRPr="00294EB1">
        <w:rPr>
          <w:sz w:val="24"/>
          <w:szCs w:val="24"/>
        </w:rPr>
        <w:t>-</w:t>
      </w:r>
      <w:r w:rsidR="00DF58D5" w:rsidRPr="00294EB1">
        <w:rPr>
          <w:sz w:val="24"/>
          <w:szCs w:val="24"/>
        </w:rPr>
        <w:t>1</w:t>
      </w:r>
      <w:r w:rsidR="004105E0" w:rsidRPr="00294EB1">
        <w:rPr>
          <w:sz w:val="24"/>
          <w:szCs w:val="24"/>
        </w:rPr>
        <w:t xml:space="preserve"> wraz </w:t>
      </w:r>
      <w:r w:rsidR="00DF58D5" w:rsidRPr="00294EB1">
        <w:rPr>
          <w:sz w:val="24"/>
          <w:szCs w:val="24"/>
        </w:rPr>
        <w:t xml:space="preserve">z załącznikami i </w:t>
      </w:r>
      <w:r w:rsidR="00B61FD1" w:rsidRPr="00294EB1">
        <w:rPr>
          <w:sz w:val="24"/>
          <w:szCs w:val="24"/>
        </w:rPr>
        <w:t xml:space="preserve">co miesiąc </w:t>
      </w:r>
      <w:r w:rsidR="00DF58D5" w:rsidRPr="00294EB1">
        <w:rPr>
          <w:sz w:val="24"/>
          <w:szCs w:val="24"/>
        </w:rPr>
        <w:t>płacił podatek od nieruchomości.</w:t>
      </w:r>
    </w:p>
    <w:p w14:paraId="5A7A1329" w14:textId="77777777" w:rsidR="00DF58D5" w:rsidRPr="00294EB1" w:rsidRDefault="00DF58D5" w:rsidP="000D30C2">
      <w:pPr>
        <w:spacing w:before="120" w:after="120"/>
        <w:jc w:val="both"/>
        <w:rPr>
          <w:sz w:val="24"/>
          <w:szCs w:val="24"/>
        </w:rPr>
      </w:pPr>
    </w:p>
    <w:p w14:paraId="355DFDA1" w14:textId="18E645A4" w:rsidR="008A05D4" w:rsidRPr="00A6799D" w:rsidRDefault="00DF58D5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 </w:t>
      </w:r>
      <w:r w:rsidR="008A05D4" w:rsidRPr="00A6799D">
        <w:rPr>
          <w:b/>
          <w:sz w:val="24"/>
          <w:szCs w:val="24"/>
        </w:rPr>
        <w:t xml:space="preserve">Informacja o liczbie przekazanych Szefowi Krajowej Informacji Skarbowej informacji o schematach podatkowych, z podziałem na podatki których dotyczą </w:t>
      </w:r>
    </w:p>
    <w:p w14:paraId="685E486C" w14:textId="77777777" w:rsidR="00DA221A" w:rsidRDefault="00DA221A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41469EA3" w14:textId="5A3C271D" w:rsidR="00C07433" w:rsidRPr="00294EB1" w:rsidRDefault="005E2413" w:rsidP="000D30C2">
      <w:pPr>
        <w:spacing w:before="120" w:after="120"/>
        <w:ind w:left="426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nie zidentyfikował żadnego schematu podatkowego, o których mowa w art. 86a §1 pkt 10 Ordynacji podatkowej</w:t>
      </w:r>
      <w:r w:rsidR="00DF58D5" w:rsidRPr="00294EB1">
        <w:rPr>
          <w:sz w:val="24"/>
          <w:szCs w:val="24"/>
        </w:rPr>
        <w:t>,</w:t>
      </w:r>
      <w:r w:rsidRPr="00294EB1">
        <w:rPr>
          <w:sz w:val="24"/>
          <w:szCs w:val="24"/>
        </w:rPr>
        <w:t xml:space="preserve"> w związku z czym nie miał obowiązku przekazania informacji o schematach podatkowych do Szefa Krajowej Administracji Skarbowej. </w:t>
      </w:r>
    </w:p>
    <w:p w14:paraId="06CE216E" w14:textId="77777777" w:rsidR="00C07433" w:rsidRPr="00294EB1" w:rsidRDefault="00C07433" w:rsidP="000D30C2">
      <w:pPr>
        <w:spacing w:before="120" w:after="120"/>
        <w:ind w:left="426"/>
        <w:rPr>
          <w:sz w:val="24"/>
          <w:szCs w:val="24"/>
        </w:rPr>
      </w:pPr>
    </w:p>
    <w:p w14:paraId="6CAC0925" w14:textId="49A82CCA" w:rsidR="00C07433" w:rsidRPr="00A6799D" w:rsidRDefault="005E2413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Informacje o transakcjach z podmiotami powiązanymi w rozumieniu art.11a ust.1 pkt 4 ustawy o podatku dochodowym od osób prawnych, których wartość przekracza 5% sumy bilansowej aktywów w rozumieniu przepisów o rachunkowości, ustalonych na podstawie ostatniego zatwierdzonego sprawozdania finansowego spółki, w tym podmiotami niebędącymi rezydentami podatkowymi Rzeczypospolitej Polskiej </w:t>
      </w:r>
    </w:p>
    <w:p w14:paraId="1EE7C149" w14:textId="77777777" w:rsidR="00C07433" w:rsidRPr="00294EB1" w:rsidRDefault="00C07433" w:rsidP="000D30C2">
      <w:pPr>
        <w:pStyle w:val="Akapitzlist"/>
        <w:jc w:val="both"/>
        <w:rPr>
          <w:sz w:val="24"/>
          <w:szCs w:val="24"/>
        </w:rPr>
      </w:pPr>
    </w:p>
    <w:p w14:paraId="5A350146" w14:textId="50B567F0" w:rsidR="00C07433" w:rsidRPr="00294EB1" w:rsidRDefault="005E2413" w:rsidP="000D30C2">
      <w:pPr>
        <w:spacing w:before="120" w:after="120"/>
        <w:ind w:left="425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nie jest powiązany z innymi podmiotami w rozumieniu art. 11a ust. 1 pkt 4 ustawy o podatku dochodowym od osób prawnych</w:t>
      </w:r>
      <w:r w:rsidR="004170FB" w:rsidRPr="00294EB1">
        <w:rPr>
          <w:sz w:val="24"/>
          <w:szCs w:val="24"/>
        </w:rPr>
        <w:t>,</w:t>
      </w:r>
      <w:r w:rsidRPr="00294EB1">
        <w:rPr>
          <w:sz w:val="24"/>
          <w:szCs w:val="24"/>
        </w:rPr>
        <w:t xml:space="preserve"> wobec czego nie wystąpiły transakcje z podmiotami powiązanymi, których wartość przekracza 5% sumy bilansowej aktywów w rozumieniu przepisów o rachunkowości. </w:t>
      </w:r>
    </w:p>
    <w:p w14:paraId="1DF62B51" w14:textId="77777777" w:rsidR="00C07433" w:rsidRPr="00294EB1" w:rsidRDefault="00C07433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6F8A3CB9" w14:textId="77777777" w:rsidR="00C07433" w:rsidRPr="00A6799D" w:rsidRDefault="005E2413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Informacja o planowanych lub podejmowanych przez Szpital działaniach restrukturyzacyjnych mogących mieć wpływ na wysokość zobowiązań podatkowych podatnika lub podmiotów powiązanych w rozumieniu art. 11a ust.1 pkt 4 ustawy o podatku dochodowym od osób prawnych </w:t>
      </w:r>
    </w:p>
    <w:p w14:paraId="3C7632DB" w14:textId="77777777" w:rsidR="00294EB1" w:rsidRPr="00294EB1" w:rsidRDefault="00294EB1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3048D915" w14:textId="5A614B50" w:rsidR="00C07433" w:rsidRPr="00294EB1" w:rsidRDefault="005E2413" w:rsidP="000D30C2">
      <w:pPr>
        <w:spacing w:before="120" w:after="120"/>
        <w:ind w:left="426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Szpital nie podejmował żadnych działań restrukturyzacyjnych mogących mieć wpływ na wysokość zobowiązań podatkowych. </w:t>
      </w:r>
    </w:p>
    <w:p w14:paraId="673B7C42" w14:textId="77777777" w:rsidR="00C07433" w:rsidRPr="00294EB1" w:rsidRDefault="00C07433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4A9049F4" w14:textId="71304CC8" w:rsidR="00294EB1" w:rsidRPr="00A6799D" w:rsidRDefault="005E2413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Informacj</w:t>
      </w:r>
      <w:r w:rsidR="00294EB1" w:rsidRPr="00A6799D">
        <w:rPr>
          <w:b/>
          <w:sz w:val="24"/>
          <w:szCs w:val="24"/>
        </w:rPr>
        <w:t>a</w:t>
      </w:r>
      <w:r w:rsidRPr="00A6799D">
        <w:rPr>
          <w:b/>
          <w:sz w:val="24"/>
          <w:szCs w:val="24"/>
        </w:rPr>
        <w:t xml:space="preserve"> o złożonych przez Szpital </w:t>
      </w:r>
      <w:r w:rsidR="008A05D4" w:rsidRPr="00A6799D">
        <w:rPr>
          <w:b/>
          <w:sz w:val="24"/>
          <w:szCs w:val="24"/>
        </w:rPr>
        <w:t xml:space="preserve">wnioskach </w:t>
      </w:r>
      <w:r w:rsidRPr="00A6799D">
        <w:rPr>
          <w:b/>
          <w:sz w:val="24"/>
          <w:szCs w:val="24"/>
        </w:rPr>
        <w:t xml:space="preserve">o wydanie </w:t>
      </w:r>
      <w:r w:rsidR="008A05D4" w:rsidRPr="00A6799D">
        <w:rPr>
          <w:b/>
          <w:sz w:val="24"/>
          <w:szCs w:val="24"/>
        </w:rPr>
        <w:t xml:space="preserve">ogólnych interpretacji </w:t>
      </w:r>
      <w:r w:rsidRPr="00A6799D">
        <w:rPr>
          <w:b/>
          <w:sz w:val="24"/>
          <w:szCs w:val="24"/>
        </w:rPr>
        <w:t>podatkow</w:t>
      </w:r>
      <w:r w:rsidR="00294EB1" w:rsidRPr="00A6799D">
        <w:rPr>
          <w:b/>
          <w:sz w:val="24"/>
          <w:szCs w:val="24"/>
        </w:rPr>
        <w:t>ych</w:t>
      </w:r>
      <w:r w:rsidR="004B3FD0" w:rsidRPr="00A6799D">
        <w:rPr>
          <w:b/>
          <w:sz w:val="24"/>
          <w:szCs w:val="24"/>
        </w:rPr>
        <w:t>, o których mowa w art. 14a par. 1 Ordynacji podatkowej</w:t>
      </w:r>
      <w:r w:rsidRPr="00A6799D">
        <w:rPr>
          <w:b/>
          <w:sz w:val="24"/>
          <w:szCs w:val="24"/>
        </w:rPr>
        <w:t xml:space="preserve">, </w:t>
      </w:r>
      <w:r w:rsidR="004B3FD0" w:rsidRPr="00A6799D">
        <w:rPr>
          <w:b/>
          <w:sz w:val="24"/>
          <w:szCs w:val="24"/>
        </w:rPr>
        <w:t xml:space="preserve">interpretacji przepisów prawa podatkowego, o których mowa w art. 14b Ordynacji podatkowej,  </w:t>
      </w:r>
      <w:r w:rsidRPr="00A6799D">
        <w:rPr>
          <w:b/>
          <w:sz w:val="24"/>
          <w:szCs w:val="24"/>
        </w:rPr>
        <w:t>wiążąc</w:t>
      </w:r>
      <w:r w:rsidR="00294EB1" w:rsidRPr="00A6799D">
        <w:rPr>
          <w:b/>
          <w:sz w:val="24"/>
          <w:szCs w:val="24"/>
        </w:rPr>
        <w:t>ych</w:t>
      </w:r>
      <w:r w:rsidRPr="00A6799D">
        <w:rPr>
          <w:b/>
          <w:sz w:val="24"/>
          <w:szCs w:val="24"/>
        </w:rPr>
        <w:t xml:space="preserve"> informacji stawkow</w:t>
      </w:r>
      <w:r w:rsidR="00294EB1" w:rsidRPr="00A6799D">
        <w:rPr>
          <w:b/>
          <w:sz w:val="24"/>
          <w:szCs w:val="24"/>
        </w:rPr>
        <w:t>ych</w:t>
      </w:r>
      <w:r w:rsidR="004B3FD0" w:rsidRPr="00A6799D">
        <w:rPr>
          <w:b/>
          <w:sz w:val="24"/>
          <w:szCs w:val="24"/>
        </w:rPr>
        <w:t xml:space="preserve">, o których mowa w art. 42a ustawy o podatku od towarów i usług, </w:t>
      </w:r>
      <w:r w:rsidRPr="00A6799D">
        <w:rPr>
          <w:b/>
          <w:sz w:val="24"/>
          <w:szCs w:val="24"/>
        </w:rPr>
        <w:t xml:space="preserve"> </w:t>
      </w:r>
      <w:r w:rsidR="004B3FD0" w:rsidRPr="00A6799D">
        <w:rPr>
          <w:b/>
          <w:sz w:val="24"/>
          <w:szCs w:val="24"/>
        </w:rPr>
        <w:t>wiążącej informacji akcyzowej,  o której mowa w art. 7d ust. 1 ustawy o podatku akcyzowym</w:t>
      </w:r>
    </w:p>
    <w:p w14:paraId="0B3CDF44" w14:textId="77777777" w:rsidR="00DA221A" w:rsidRDefault="00DA221A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6B0E7426" w14:textId="61930FD5" w:rsidR="00C07433" w:rsidRPr="00294EB1" w:rsidRDefault="005E2413" w:rsidP="000D30C2">
      <w:pPr>
        <w:spacing w:before="120" w:after="120"/>
        <w:ind w:left="426"/>
        <w:jc w:val="both"/>
        <w:rPr>
          <w:sz w:val="24"/>
          <w:szCs w:val="24"/>
        </w:rPr>
      </w:pPr>
      <w:r w:rsidRPr="00294EB1">
        <w:rPr>
          <w:sz w:val="24"/>
          <w:szCs w:val="24"/>
        </w:rPr>
        <w:t xml:space="preserve">Szpital nie składał wniosków o wydanie ogólnej interpretacji podatkowej, interpretacji przepisów prawa podatkowego, wiążącej informacji stawkowej lub wiążącej informacji akcyzowej. </w:t>
      </w:r>
    </w:p>
    <w:p w14:paraId="7C77A586" w14:textId="77777777" w:rsidR="00C07433" w:rsidRPr="00294EB1" w:rsidRDefault="00C07433" w:rsidP="000D30C2">
      <w:pPr>
        <w:spacing w:before="120" w:after="120"/>
        <w:ind w:left="426"/>
        <w:jc w:val="both"/>
        <w:rPr>
          <w:sz w:val="24"/>
          <w:szCs w:val="24"/>
        </w:rPr>
      </w:pPr>
    </w:p>
    <w:p w14:paraId="63990154" w14:textId="50E781E8" w:rsidR="00C07433" w:rsidRPr="00A6799D" w:rsidRDefault="005E2413" w:rsidP="000D30C2">
      <w:pPr>
        <w:pStyle w:val="Akapitzlist"/>
        <w:numPr>
          <w:ilvl w:val="0"/>
          <w:numId w:val="2"/>
        </w:numPr>
        <w:spacing w:before="120" w:after="120"/>
        <w:jc w:val="both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 xml:space="preserve">Informacje </w:t>
      </w:r>
      <w:r w:rsidR="004B3FD0" w:rsidRPr="00A6799D">
        <w:rPr>
          <w:b/>
          <w:sz w:val="24"/>
          <w:szCs w:val="24"/>
        </w:rPr>
        <w:t xml:space="preserve">dotyczące dokonywania </w:t>
      </w:r>
      <w:r w:rsidRPr="00A6799D">
        <w:rPr>
          <w:b/>
          <w:sz w:val="24"/>
          <w:szCs w:val="24"/>
        </w:rPr>
        <w:t>rozlicze</w:t>
      </w:r>
      <w:r w:rsidR="004B3FD0" w:rsidRPr="00A6799D">
        <w:rPr>
          <w:b/>
          <w:sz w:val="24"/>
          <w:szCs w:val="24"/>
        </w:rPr>
        <w:t>ń</w:t>
      </w:r>
      <w:r w:rsidRPr="00A6799D">
        <w:rPr>
          <w:b/>
          <w:sz w:val="24"/>
          <w:szCs w:val="24"/>
        </w:rPr>
        <w:t xml:space="preserve"> podatkowych Szpitala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 </w:t>
      </w:r>
    </w:p>
    <w:p w14:paraId="7FD4EB9F" w14:textId="77777777" w:rsidR="00C07433" w:rsidRPr="00294EB1" w:rsidRDefault="00C07433" w:rsidP="000D30C2">
      <w:pPr>
        <w:pStyle w:val="Akapitzlist"/>
        <w:jc w:val="both"/>
        <w:rPr>
          <w:sz w:val="24"/>
          <w:szCs w:val="24"/>
        </w:rPr>
      </w:pPr>
    </w:p>
    <w:p w14:paraId="22F694A5" w14:textId="61D33B10" w:rsidR="005E2413" w:rsidRPr="00294EB1" w:rsidRDefault="005E2413" w:rsidP="000D30C2">
      <w:pPr>
        <w:spacing w:before="120" w:after="120"/>
        <w:ind w:left="426"/>
        <w:jc w:val="both"/>
        <w:rPr>
          <w:sz w:val="24"/>
          <w:szCs w:val="24"/>
        </w:rPr>
      </w:pPr>
      <w:r w:rsidRPr="00294EB1">
        <w:rPr>
          <w:sz w:val="24"/>
          <w:szCs w:val="24"/>
        </w:rPr>
        <w:t>Szpital nie dokonywał rozliczeń podatkowych na terytoriach i w krajach stosujących szkodliwą konkurencję podatkową wskazanych w aktach wykonawczych wydanych na podstawie art.11j ust.2 i na podstawie art.23v ust.2 ustawy z dnia 26 lipca 1991r. o podatku dochodowym od osób fizycznych oraz w obwieszczeniu ministra właściwego do spraw finansów publicznych wydanych na podstawie art.86 Ordynacji podatkowej</w:t>
      </w:r>
      <w:r w:rsidR="00294EB1">
        <w:rPr>
          <w:sz w:val="24"/>
          <w:szCs w:val="24"/>
        </w:rPr>
        <w:t>.</w:t>
      </w:r>
    </w:p>
    <w:p w14:paraId="762B2934" w14:textId="69BF813E" w:rsidR="005E2413" w:rsidRDefault="005E2413" w:rsidP="000D30C2">
      <w:pPr>
        <w:spacing w:before="120" w:after="120"/>
        <w:ind w:left="360" w:firstLine="349"/>
        <w:jc w:val="both"/>
        <w:rPr>
          <w:sz w:val="24"/>
          <w:szCs w:val="24"/>
        </w:rPr>
      </w:pPr>
    </w:p>
    <w:p w14:paraId="72CE19C9" w14:textId="4113DD52" w:rsidR="00427D0A" w:rsidRPr="00294EB1" w:rsidRDefault="008B6EA6" w:rsidP="000D30C2">
      <w:pPr>
        <w:spacing w:before="120" w:after="120"/>
        <w:ind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Białystok dnia </w:t>
      </w:r>
      <w:r w:rsidR="007E3AFF">
        <w:rPr>
          <w:sz w:val="24"/>
          <w:szCs w:val="24"/>
        </w:rPr>
        <w:t>04.12.2</w:t>
      </w:r>
      <w:bookmarkStart w:id="0" w:name="_GoBack"/>
      <w:bookmarkEnd w:id="0"/>
      <w:r w:rsidR="007E3AFF">
        <w:rPr>
          <w:sz w:val="24"/>
          <w:szCs w:val="24"/>
        </w:rPr>
        <w:t>023r.</w:t>
      </w:r>
      <w:r>
        <w:rPr>
          <w:sz w:val="24"/>
          <w:szCs w:val="24"/>
        </w:rPr>
        <w:t xml:space="preserve"> </w:t>
      </w:r>
    </w:p>
    <w:sectPr w:rsidR="00427D0A" w:rsidRPr="00294EB1" w:rsidSect="00F43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2975" w14:textId="77777777" w:rsidR="009E438E" w:rsidRDefault="009E438E" w:rsidP="00863D87">
      <w:r>
        <w:separator/>
      </w:r>
    </w:p>
  </w:endnote>
  <w:endnote w:type="continuationSeparator" w:id="0">
    <w:p w14:paraId="74AE0176" w14:textId="77777777" w:rsidR="009E438E" w:rsidRDefault="009E438E" w:rsidP="0086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C59C" w14:textId="77777777" w:rsidR="00393AFF" w:rsidRDefault="00393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3089" w14:textId="77777777" w:rsidR="009C6ABA" w:rsidRPr="00E747CC" w:rsidRDefault="009C6ABA" w:rsidP="002772F8">
    <w:pPr>
      <w:pStyle w:val="Stopka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6FEE" w14:textId="77777777" w:rsidR="00D4067D" w:rsidRPr="00393AFF" w:rsidRDefault="00D4067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68F0" w14:textId="77777777" w:rsidR="009E438E" w:rsidRDefault="009E438E" w:rsidP="00863D87">
      <w:r>
        <w:separator/>
      </w:r>
    </w:p>
  </w:footnote>
  <w:footnote w:type="continuationSeparator" w:id="0">
    <w:p w14:paraId="3FAB0DA7" w14:textId="77777777" w:rsidR="009E438E" w:rsidRDefault="009E438E" w:rsidP="0086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CB36" w14:textId="77777777" w:rsidR="00393AFF" w:rsidRDefault="00393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132D" w14:textId="77777777" w:rsidR="00393AFF" w:rsidRDefault="00393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C0BF" w14:textId="7E116BE4" w:rsidR="00D4067D" w:rsidRDefault="00D4067D" w:rsidP="00D4067D">
    <w:pPr>
      <w:widowControl/>
      <w:autoSpaceDE/>
      <w:autoSpaceDN/>
      <w:spacing w:line="254" w:lineRule="auto"/>
      <w:ind w:left="454" w:firstLine="454"/>
      <w:jc w:val="center"/>
      <w:rPr>
        <w:rFonts w:ascii="Calibri" w:eastAsia="Calibri" w:hAnsi="Calibri" w:cs="Calibri"/>
        <w:b/>
        <w:noProof/>
        <w:sz w:val="32"/>
        <w:szCs w:val="28"/>
      </w:rPr>
    </w:pPr>
    <w:r w:rsidRPr="009C6ABA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72064" behindDoc="1" locked="0" layoutInCell="1" allowOverlap="1" wp14:anchorId="375F5467" wp14:editId="06C91797">
          <wp:simplePos x="0" y="0"/>
          <wp:positionH relativeFrom="column">
            <wp:posOffset>-381000</wp:posOffset>
          </wp:positionH>
          <wp:positionV relativeFrom="paragraph">
            <wp:posOffset>243205</wp:posOffset>
          </wp:positionV>
          <wp:extent cx="990600" cy="811530"/>
          <wp:effectExtent l="0" t="0" r="0" b="7620"/>
          <wp:wrapTight wrapText="bothSides">
            <wp:wrapPolygon edited="0">
              <wp:start x="0" y="0"/>
              <wp:lineTo x="0" y="21296"/>
              <wp:lineTo x="21185" y="21296"/>
              <wp:lineTo x="21185" y="0"/>
              <wp:lineTo x="0" y="0"/>
            </wp:wrapPolygon>
          </wp:wrapTight>
          <wp:docPr id="38" name="Obraz 38" descr="Opis: C:\Users\zaopatrzenie\Desktop\UDSK\LogoD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Opis: C:\Users\zaopatrzenie\Desktop\UDSK\LogoD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574F2C" w14:textId="2D505674" w:rsidR="00D4067D" w:rsidRPr="009C6ABA" w:rsidRDefault="00D4067D" w:rsidP="00D4067D">
    <w:pPr>
      <w:widowControl/>
      <w:autoSpaceDE/>
      <w:autoSpaceDN/>
      <w:spacing w:line="254" w:lineRule="auto"/>
      <w:ind w:left="454" w:firstLine="454"/>
      <w:jc w:val="center"/>
      <w:rPr>
        <w:rFonts w:ascii="Calibri" w:eastAsia="Calibri" w:hAnsi="Calibri" w:cs="Calibri"/>
        <w:noProof/>
        <w:sz w:val="32"/>
        <w:szCs w:val="28"/>
      </w:rPr>
    </w:pPr>
    <w:bookmarkStart w:id="1" w:name="_Hlk139354426"/>
    <w:bookmarkStart w:id="2" w:name="_Hlk139353362"/>
    <w:r w:rsidRPr="009C6ABA">
      <w:rPr>
        <w:rFonts w:ascii="Calibri" w:eastAsia="Calibri" w:hAnsi="Calibri" w:cs="Calibri"/>
        <w:b/>
        <w:noProof/>
        <w:sz w:val="32"/>
        <w:szCs w:val="28"/>
      </w:rPr>
      <w:t>UNIWERSYTECKI DZIECIĘCY SZPITAL KLINICZNY</w:t>
    </w:r>
  </w:p>
  <w:p w14:paraId="1B8528B9" w14:textId="77777777" w:rsidR="00D4067D" w:rsidRDefault="00D4067D" w:rsidP="00D4067D">
    <w:pPr>
      <w:widowControl/>
      <w:autoSpaceDE/>
      <w:autoSpaceDN/>
      <w:spacing w:line="254" w:lineRule="auto"/>
      <w:ind w:left="454" w:firstLine="454"/>
      <w:jc w:val="center"/>
      <w:rPr>
        <w:rFonts w:ascii="Calibri" w:eastAsia="Calibri" w:hAnsi="Calibri" w:cs="Calibri"/>
        <w:b/>
        <w:noProof/>
        <w:sz w:val="32"/>
        <w:szCs w:val="28"/>
      </w:rPr>
    </w:pPr>
    <w:r w:rsidRPr="009C6ABA">
      <w:rPr>
        <w:rFonts w:ascii="Calibri" w:eastAsia="Calibri" w:hAnsi="Calibri" w:cs="Calibri"/>
        <w:b/>
        <w:noProof/>
        <w:sz w:val="32"/>
        <w:szCs w:val="28"/>
      </w:rPr>
      <w:t>im. L. Zamenhofa w Białymstoku</w:t>
    </w:r>
  </w:p>
  <w:p w14:paraId="7B4B3DF5" w14:textId="0095D9F0" w:rsidR="00D4067D" w:rsidRPr="005915FF" w:rsidRDefault="00D4067D" w:rsidP="00D4067D">
    <w:pPr>
      <w:widowControl/>
      <w:autoSpaceDE/>
      <w:autoSpaceDN/>
      <w:spacing w:line="254" w:lineRule="auto"/>
      <w:ind w:left="454" w:firstLine="454"/>
      <w:jc w:val="center"/>
      <w:rPr>
        <w:rFonts w:ascii="Calibri" w:eastAsia="Calibri" w:hAnsi="Calibri" w:cs="Calibri"/>
        <w:noProof/>
        <w:sz w:val="25"/>
        <w:szCs w:val="25"/>
      </w:rPr>
    </w:pPr>
    <w:r>
      <w:rPr>
        <w:rFonts w:ascii="Calibri" w:eastAsia="Calibri" w:hAnsi="Calibri" w:cs="Calibri"/>
        <w:noProof/>
        <w:sz w:val="25"/>
        <w:szCs w:val="25"/>
        <w:lang w:eastAsia="pl-PL"/>
      </w:rPr>
      <w:drawing>
        <wp:inline distT="0" distB="0" distL="0" distR="0" wp14:anchorId="5487007C" wp14:editId="6A4F55A7">
          <wp:extent cx="4102735" cy="635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bookmarkEnd w:id="2"/>
  <w:p w14:paraId="6127311C" w14:textId="77777777" w:rsidR="00D4067D" w:rsidRDefault="00D40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CD4"/>
    <w:multiLevelType w:val="hybridMultilevel"/>
    <w:tmpl w:val="9F589BA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95890"/>
    <w:multiLevelType w:val="hybridMultilevel"/>
    <w:tmpl w:val="7D361B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E73699"/>
    <w:multiLevelType w:val="hybridMultilevel"/>
    <w:tmpl w:val="81424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32A62"/>
    <w:multiLevelType w:val="hybridMultilevel"/>
    <w:tmpl w:val="6742A9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1FC1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11BB8"/>
    <w:multiLevelType w:val="hybridMultilevel"/>
    <w:tmpl w:val="EF5663E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97C82"/>
    <w:multiLevelType w:val="hybridMultilevel"/>
    <w:tmpl w:val="E3ACFCDE"/>
    <w:lvl w:ilvl="0" w:tplc="8618E6DC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sz w:val="22"/>
      </w:rPr>
    </w:lvl>
    <w:lvl w:ilvl="1" w:tplc="67520A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2C39"/>
    <w:multiLevelType w:val="hybridMultilevel"/>
    <w:tmpl w:val="7CECF370"/>
    <w:lvl w:ilvl="0" w:tplc="0415000F">
      <w:start w:val="1"/>
      <w:numFmt w:val="decimal"/>
      <w:lvlText w:val="%1."/>
      <w:lvlJc w:val="left"/>
      <w:pPr>
        <w:ind w:left="1601" w:hanging="360"/>
      </w:pPr>
    </w:lvl>
    <w:lvl w:ilvl="1" w:tplc="04150019" w:tentative="1">
      <w:start w:val="1"/>
      <w:numFmt w:val="lowerLetter"/>
      <w:lvlText w:val="%2."/>
      <w:lvlJc w:val="left"/>
      <w:pPr>
        <w:ind w:left="2321" w:hanging="360"/>
      </w:p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7" w15:restartNumberingAfterBreak="0">
    <w:nsid w:val="6FB95BD7"/>
    <w:multiLevelType w:val="hybridMultilevel"/>
    <w:tmpl w:val="1E20F894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71784D9E"/>
    <w:multiLevelType w:val="hybridMultilevel"/>
    <w:tmpl w:val="81424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10967"/>
    <w:multiLevelType w:val="hybridMultilevel"/>
    <w:tmpl w:val="8B3C1BD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0F">
      <w:start w:val="1"/>
      <w:numFmt w:val="decimal"/>
      <w:lvlText w:val="%3."/>
      <w:lvlJc w:val="lef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EB1400B8">
      <w:start w:val="130"/>
      <w:numFmt w:val="decimal"/>
      <w:lvlText w:val="%5"/>
      <w:lvlJc w:val="left"/>
      <w:pPr>
        <w:ind w:left="37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5B"/>
    <w:rsid w:val="000130C6"/>
    <w:rsid w:val="00022223"/>
    <w:rsid w:val="00032288"/>
    <w:rsid w:val="00032681"/>
    <w:rsid w:val="0004062B"/>
    <w:rsid w:val="00087B8B"/>
    <w:rsid w:val="000B45AD"/>
    <w:rsid w:val="000B53DD"/>
    <w:rsid w:val="000D30C2"/>
    <w:rsid w:val="000F28A2"/>
    <w:rsid w:val="000F2EDF"/>
    <w:rsid w:val="00105503"/>
    <w:rsid w:val="00130234"/>
    <w:rsid w:val="00131327"/>
    <w:rsid w:val="001315E3"/>
    <w:rsid w:val="00137476"/>
    <w:rsid w:val="001414F4"/>
    <w:rsid w:val="001647ED"/>
    <w:rsid w:val="00165176"/>
    <w:rsid w:val="00176523"/>
    <w:rsid w:val="00196E9D"/>
    <w:rsid w:val="00200030"/>
    <w:rsid w:val="002422E4"/>
    <w:rsid w:val="002460F3"/>
    <w:rsid w:val="002520EF"/>
    <w:rsid w:val="00253C57"/>
    <w:rsid w:val="002772F8"/>
    <w:rsid w:val="00294EB1"/>
    <w:rsid w:val="002C5513"/>
    <w:rsid w:val="002C6760"/>
    <w:rsid w:val="002F2316"/>
    <w:rsid w:val="002F59F0"/>
    <w:rsid w:val="003207C5"/>
    <w:rsid w:val="0034536A"/>
    <w:rsid w:val="00351D8F"/>
    <w:rsid w:val="00373D56"/>
    <w:rsid w:val="003778D2"/>
    <w:rsid w:val="0038033D"/>
    <w:rsid w:val="00393AFF"/>
    <w:rsid w:val="003954F6"/>
    <w:rsid w:val="0039653D"/>
    <w:rsid w:val="003B286B"/>
    <w:rsid w:val="003B74CF"/>
    <w:rsid w:val="003B7536"/>
    <w:rsid w:val="003F3733"/>
    <w:rsid w:val="003F7CD7"/>
    <w:rsid w:val="00403C32"/>
    <w:rsid w:val="004105E0"/>
    <w:rsid w:val="004144BA"/>
    <w:rsid w:val="004170FB"/>
    <w:rsid w:val="004246CF"/>
    <w:rsid w:val="00427D0A"/>
    <w:rsid w:val="00434839"/>
    <w:rsid w:val="0044691B"/>
    <w:rsid w:val="0045391A"/>
    <w:rsid w:val="0047036C"/>
    <w:rsid w:val="00487FA4"/>
    <w:rsid w:val="004A53F0"/>
    <w:rsid w:val="004B3FD0"/>
    <w:rsid w:val="004B76B2"/>
    <w:rsid w:val="004D3214"/>
    <w:rsid w:val="004E43DB"/>
    <w:rsid w:val="004F212D"/>
    <w:rsid w:val="00526047"/>
    <w:rsid w:val="005551B4"/>
    <w:rsid w:val="00584EFE"/>
    <w:rsid w:val="005915FF"/>
    <w:rsid w:val="005B569E"/>
    <w:rsid w:val="005D3996"/>
    <w:rsid w:val="005E2413"/>
    <w:rsid w:val="005F65A9"/>
    <w:rsid w:val="00602022"/>
    <w:rsid w:val="00604448"/>
    <w:rsid w:val="00605622"/>
    <w:rsid w:val="00621062"/>
    <w:rsid w:val="00634578"/>
    <w:rsid w:val="006432DE"/>
    <w:rsid w:val="0065111B"/>
    <w:rsid w:val="00655AB0"/>
    <w:rsid w:val="00661F1D"/>
    <w:rsid w:val="006644E2"/>
    <w:rsid w:val="00690EDE"/>
    <w:rsid w:val="00696A1B"/>
    <w:rsid w:val="006A314C"/>
    <w:rsid w:val="006A4A54"/>
    <w:rsid w:val="006D3A26"/>
    <w:rsid w:val="006E0661"/>
    <w:rsid w:val="00702EB2"/>
    <w:rsid w:val="00703574"/>
    <w:rsid w:val="0070392D"/>
    <w:rsid w:val="00771565"/>
    <w:rsid w:val="00782205"/>
    <w:rsid w:val="007966E3"/>
    <w:rsid w:val="007C305B"/>
    <w:rsid w:val="007C3A1C"/>
    <w:rsid w:val="007E3AFF"/>
    <w:rsid w:val="00802540"/>
    <w:rsid w:val="00815124"/>
    <w:rsid w:val="008235D8"/>
    <w:rsid w:val="008250C9"/>
    <w:rsid w:val="00830603"/>
    <w:rsid w:val="00852163"/>
    <w:rsid w:val="00861D97"/>
    <w:rsid w:val="00863D87"/>
    <w:rsid w:val="00867C35"/>
    <w:rsid w:val="00885CF7"/>
    <w:rsid w:val="00896A45"/>
    <w:rsid w:val="00896F7F"/>
    <w:rsid w:val="008A05D4"/>
    <w:rsid w:val="008B6EA6"/>
    <w:rsid w:val="008C10D1"/>
    <w:rsid w:val="008C2F7C"/>
    <w:rsid w:val="008F50B7"/>
    <w:rsid w:val="00901FE6"/>
    <w:rsid w:val="009033D0"/>
    <w:rsid w:val="00917739"/>
    <w:rsid w:val="009211D2"/>
    <w:rsid w:val="00943B7D"/>
    <w:rsid w:val="00953827"/>
    <w:rsid w:val="0097170D"/>
    <w:rsid w:val="009A27C0"/>
    <w:rsid w:val="009B4B71"/>
    <w:rsid w:val="009B6697"/>
    <w:rsid w:val="009C6ABA"/>
    <w:rsid w:val="009D0CD5"/>
    <w:rsid w:val="009D70A3"/>
    <w:rsid w:val="009E438E"/>
    <w:rsid w:val="009F28E7"/>
    <w:rsid w:val="00A06D31"/>
    <w:rsid w:val="00A214CA"/>
    <w:rsid w:val="00A257DF"/>
    <w:rsid w:val="00A41300"/>
    <w:rsid w:val="00A52864"/>
    <w:rsid w:val="00A659C9"/>
    <w:rsid w:val="00A6799D"/>
    <w:rsid w:val="00A87A07"/>
    <w:rsid w:val="00AC1AD7"/>
    <w:rsid w:val="00AC5CC8"/>
    <w:rsid w:val="00AF04D4"/>
    <w:rsid w:val="00B17C5B"/>
    <w:rsid w:val="00B60792"/>
    <w:rsid w:val="00B61FD1"/>
    <w:rsid w:val="00B67DF5"/>
    <w:rsid w:val="00B75352"/>
    <w:rsid w:val="00B771FE"/>
    <w:rsid w:val="00B91501"/>
    <w:rsid w:val="00B91612"/>
    <w:rsid w:val="00BA6D2A"/>
    <w:rsid w:val="00BB0421"/>
    <w:rsid w:val="00BD4795"/>
    <w:rsid w:val="00C07433"/>
    <w:rsid w:val="00C52C0A"/>
    <w:rsid w:val="00C711DC"/>
    <w:rsid w:val="00C9329B"/>
    <w:rsid w:val="00C96AB8"/>
    <w:rsid w:val="00CA246B"/>
    <w:rsid w:val="00CE63A5"/>
    <w:rsid w:val="00D02770"/>
    <w:rsid w:val="00D02F24"/>
    <w:rsid w:val="00D154AB"/>
    <w:rsid w:val="00D22BC7"/>
    <w:rsid w:val="00D3092B"/>
    <w:rsid w:val="00D33FE5"/>
    <w:rsid w:val="00D3489A"/>
    <w:rsid w:val="00D4067D"/>
    <w:rsid w:val="00D55226"/>
    <w:rsid w:val="00D64F31"/>
    <w:rsid w:val="00D67539"/>
    <w:rsid w:val="00D8392B"/>
    <w:rsid w:val="00DA221A"/>
    <w:rsid w:val="00DD2080"/>
    <w:rsid w:val="00DE3C2A"/>
    <w:rsid w:val="00DF586B"/>
    <w:rsid w:val="00DF58D5"/>
    <w:rsid w:val="00E00B0A"/>
    <w:rsid w:val="00E027AA"/>
    <w:rsid w:val="00E150C3"/>
    <w:rsid w:val="00E1748D"/>
    <w:rsid w:val="00E17834"/>
    <w:rsid w:val="00E27551"/>
    <w:rsid w:val="00E36A3F"/>
    <w:rsid w:val="00E431A5"/>
    <w:rsid w:val="00E541CD"/>
    <w:rsid w:val="00E63585"/>
    <w:rsid w:val="00E7046F"/>
    <w:rsid w:val="00E73657"/>
    <w:rsid w:val="00E747CC"/>
    <w:rsid w:val="00EC2BE4"/>
    <w:rsid w:val="00EC7C6A"/>
    <w:rsid w:val="00F213CE"/>
    <w:rsid w:val="00F3071E"/>
    <w:rsid w:val="00F36A9E"/>
    <w:rsid w:val="00F43838"/>
    <w:rsid w:val="00F5349B"/>
    <w:rsid w:val="00F70BEF"/>
    <w:rsid w:val="00F75783"/>
    <w:rsid w:val="00F87285"/>
    <w:rsid w:val="00FB3540"/>
    <w:rsid w:val="00FB44A0"/>
    <w:rsid w:val="00FB5760"/>
    <w:rsid w:val="00FD2DA8"/>
    <w:rsid w:val="00FD60AA"/>
    <w:rsid w:val="00FF3289"/>
    <w:rsid w:val="0FDF9E38"/>
    <w:rsid w:val="1407F861"/>
    <w:rsid w:val="1DD94267"/>
    <w:rsid w:val="201D8AE9"/>
    <w:rsid w:val="48FD5772"/>
    <w:rsid w:val="4FE0DF44"/>
    <w:rsid w:val="50B7C63C"/>
    <w:rsid w:val="5188075D"/>
    <w:rsid w:val="556DAF47"/>
    <w:rsid w:val="5FD16932"/>
    <w:rsid w:val="6CBF605C"/>
    <w:rsid w:val="6E6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6301"/>
  <w15:chartTrackingRefBased/>
  <w15:docId w15:val="{51B5E2D6-998E-411A-8C36-808A87F3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05B"/>
    <w:pPr>
      <w:ind w:left="1827" w:hanging="8"/>
    </w:pPr>
  </w:style>
  <w:style w:type="paragraph" w:styleId="Nagwek">
    <w:name w:val="header"/>
    <w:basedOn w:val="Normalny"/>
    <w:link w:val="NagwekZnak"/>
    <w:uiPriority w:val="99"/>
    <w:unhideWhenUsed/>
    <w:rsid w:val="00863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D8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63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D8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63D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3D8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03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30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E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FB44A0"/>
    <w:rPr>
      <w:color w:val="808080"/>
    </w:rPr>
  </w:style>
  <w:style w:type="paragraph" w:customStyle="1" w:styleId="xmsonormal">
    <w:name w:val="x_msonormal"/>
    <w:basedOn w:val="Normalny"/>
    <w:rsid w:val="00A659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xelementtoproof">
    <w:name w:val="x_elementtoproof"/>
    <w:basedOn w:val="Domylnaczcionkaakapitu"/>
    <w:rsid w:val="00A659C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31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1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1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1FE"/>
    <w:rPr>
      <w:vertAlign w:val="superscript"/>
    </w:rPr>
  </w:style>
  <w:style w:type="paragraph" w:customStyle="1" w:styleId="p1">
    <w:name w:val="p1"/>
    <w:basedOn w:val="Normalny"/>
    <w:uiPriority w:val="99"/>
    <w:rsid w:val="00D33FE5"/>
    <w:pPr>
      <w:widowControl/>
      <w:autoSpaceDE/>
      <w:autoSpaceDN/>
      <w:spacing w:after="120"/>
      <w:ind w:left="454" w:hanging="284"/>
      <w:jc w:val="both"/>
    </w:pPr>
    <w:rPr>
      <w:rFonts w:ascii="Verdana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9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99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9AA0A-5DE2-4EF1-B775-70049FDF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 Białystok</Company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Michalczuk</dc:creator>
  <cp:keywords/>
  <dc:description/>
  <cp:lastModifiedBy>Justyna Kalinowska</cp:lastModifiedBy>
  <cp:revision>8</cp:revision>
  <cp:lastPrinted>2024-07-31T11:53:00Z</cp:lastPrinted>
  <dcterms:created xsi:type="dcterms:W3CDTF">2024-10-11T09:21:00Z</dcterms:created>
  <dcterms:modified xsi:type="dcterms:W3CDTF">2024-10-11T10:11:00Z</dcterms:modified>
</cp:coreProperties>
</file>